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C67199" w14:textId="77777777" w:rsidR="007D03B2" w:rsidRDefault="007D03B2" w:rsidP="007D03B2">
      <w:pPr>
        <w:spacing w:after="0" w:line="240" w:lineRule="auto"/>
        <w:rPr>
          <w:rFonts w:ascii="Calibri" w:eastAsia="Times New Roman" w:hAnsi="Calibri" w:cs="Calibri"/>
          <w:sz w:val="28"/>
          <w:szCs w:val="28"/>
          <w:lang w:eastAsia="cs-CZ"/>
        </w:rPr>
      </w:pPr>
      <w:r w:rsidRPr="007D03B2">
        <w:rPr>
          <w:rFonts w:ascii="Calibri" w:eastAsia="Times New Roman" w:hAnsi="Calibri" w:cs="Calibri"/>
          <w:sz w:val="28"/>
          <w:szCs w:val="28"/>
          <w:lang w:eastAsia="cs-CZ"/>
        </w:rPr>
        <w:t>Informovaný souhlas:</w:t>
      </w:r>
    </w:p>
    <w:p w14:paraId="5900FCCE" w14:textId="77777777" w:rsidR="008B5854" w:rsidRPr="007D03B2" w:rsidRDefault="008B5854" w:rsidP="007D03B2">
      <w:pPr>
        <w:spacing w:after="0" w:line="240" w:lineRule="auto"/>
        <w:rPr>
          <w:rFonts w:ascii="Calibri" w:eastAsia="Times New Roman" w:hAnsi="Calibri" w:cs="Calibri"/>
          <w:sz w:val="28"/>
          <w:szCs w:val="28"/>
          <w:lang w:eastAsia="cs-CZ"/>
        </w:rPr>
      </w:pPr>
    </w:p>
    <w:p w14:paraId="15EF5F5A" w14:textId="77777777" w:rsidR="007D03B2" w:rsidRPr="00603A83" w:rsidRDefault="007D03B2" w:rsidP="007D03B2">
      <w:pPr>
        <w:spacing w:after="0" w:line="240" w:lineRule="auto"/>
        <w:rPr>
          <w:rFonts w:asciiTheme="majorHAnsi" w:eastAsia="Times New Roman" w:hAnsiTheme="majorHAnsi" w:cstheme="majorHAnsi"/>
          <w:sz w:val="44"/>
          <w:szCs w:val="44"/>
          <w:lang w:eastAsia="cs-CZ"/>
        </w:rPr>
      </w:pPr>
      <w:r w:rsidRPr="00603A83">
        <w:rPr>
          <w:rFonts w:asciiTheme="majorHAnsi" w:eastAsia="Times New Roman" w:hAnsiTheme="majorHAnsi" w:cstheme="majorHAnsi"/>
          <w:sz w:val="44"/>
          <w:szCs w:val="44"/>
          <w:lang w:eastAsia="cs-CZ"/>
        </w:rPr>
        <w:t xml:space="preserve">Operace </w:t>
      </w:r>
      <w:proofErr w:type="spellStart"/>
      <w:r w:rsidRPr="00603A83">
        <w:rPr>
          <w:rFonts w:asciiTheme="majorHAnsi" w:eastAsia="Times New Roman" w:hAnsiTheme="majorHAnsi" w:cstheme="majorHAnsi"/>
          <w:sz w:val="44"/>
          <w:szCs w:val="44"/>
          <w:lang w:eastAsia="cs-CZ"/>
        </w:rPr>
        <w:t>nadpupeční</w:t>
      </w:r>
      <w:proofErr w:type="spellEnd"/>
      <w:r w:rsidRPr="00603A83">
        <w:rPr>
          <w:rFonts w:asciiTheme="majorHAnsi" w:eastAsia="Times New Roman" w:hAnsiTheme="majorHAnsi" w:cstheme="majorHAnsi"/>
          <w:sz w:val="44"/>
          <w:szCs w:val="44"/>
          <w:lang w:eastAsia="cs-CZ"/>
        </w:rPr>
        <w:t xml:space="preserve"> kýly </w:t>
      </w:r>
    </w:p>
    <w:p w14:paraId="1B29C47B" w14:textId="77777777" w:rsidR="008B5854" w:rsidRPr="008B5854" w:rsidRDefault="008B5854" w:rsidP="007D03B2">
      <w:pPr>
        <w:spacing w:after="0" w:line="240" w:lineRule="auto"/>
        <w:rPr>
          <w:rFonts w:ascii="Calibri" w:eastAsia="Times New Roman" w:hAnsi="Calibri" w:cs="Calibri"/>
          <w:b/>
          <w:iCs/>
          <w:sz w:val="28"/>
          <w:szCs w:val="28"/>
          <w:lang w:eastAsia="cs-CZ"/>
        </w:rPr>
      </w:pPr>
    </w:p>
    <w:p w14:paraId="2C6372C9" w14:textId="26290109" w:rsidR="007D03B2" w:rsidRPr="007855DC" w:rsidRDefault="007D03B2" w:rsidP="007855DC">
      <w:pPr>
        <w:spacing w:after="0" w:line="276" w:lineRule="auto"/>
        <w:jc w:val="both"/>
        <w:rPr>
          <w:rFonts w:ascii="Arial" w:eastAsia="Times New Roman" w:hAnsi="Arial" w:cs="Arial"/>
          <w:b/>
          <w:sz w:val="24"/>
          <w:szCs w:val="24"/>
          <w:lang w:eastAsia="cs-CZ"/>
        </w:rPr>
      </w:pPr>
      <w:r w:rsidRPr="007855DC">
        <w:rPr>
          <w:rFonts w:ascii="Arial" w:eastAsia="Times New Roman" w:hAnsi="Arial" w:cs="Arial"/>
          <w:b/>
          <w:iCs/>
          <w:sz w:val="24"/>
          <w:szCs w:val="24"/>
          <w:lang w:eastAsia="cs-CZ"/>
        </w:rPr>
        <w:t>Základní údaje o onemocnění</w:t>
      </w:r>
      <w:r w:rsidRPr="007855DC">
        <w:rPr>
          <w:rFonts w:ascii="Arial" w:eastAsia="Times New Roman" w:hAnsi="Arial" w:cs="Arial"/>
          <w:b/>
          <w:sz w:val="24"/>
          <w:szCs w:val="24"/>
          <w:lang w:eastAsia="cs-CZ"/>
        </w:rPr>
        <w:t> </w:t>
      </w:r>
    </w:p>
    <w:p w14:paraId="6ABC63FF" w14:textId="7E177BE1" w:rsidR="007D03B2" w:rsidRPr="007855DC" w:rsidRDefault="007D03B2" w:rsidP="007855DC">
      <w:pPr>
        <w:spacing w:after="0" w:line="276" w:lineRule="auto"/>
        <w:jc w:val="both"/>
        <w:rPr>
          <w:rFonts w:ascii="Arial" w:eastAsia="Times New Roman" w:hAnsi="Arial" w:cs="Arial"/>
          <w:sz w:val="24"/>
          <w:szCs w:val="24"/>
          <w:lang w:eastAsia="cs-CZ"/>
        </w:rPr>
      </w:pPr>
      <w:proofErr w:type="spellStart"/>
      <w:r w:rsidRPr="007855DC">
        <w:rPr>
          <w:rFonts w:ascii="Arial" w:eastAsia="Times New Roman" w:hAnsi="Arial" w:cs="Arial"/>
          <w:sz w:val="24"/>
          <w:szCs w:val="24"/>
          <w:lang w:eastAsia="cs-CZ"/>
        </w:rPr>
        <w:t>Nadpupeční</w:t>
      </w:r>
      <w:proofErr w:type="spellEnd"/>
      <w:r w:rsidRPr="007855DC">
        <w:rPr>
          <w:rFonts w:ascii="Arial" w:eastAsia="Times New Roman" w:hAnsi="Arial" w:cs="Arial"/>
          <w:sz w:val="24"/>
          <w:szCs w:val="24"/>
          <w:lang w:eastAsia="cs-CZ"/>
        </w:rPr>
        <w:t xml:space="preserve"> (</w:t>
      </w:r>
      <w:proofErr w:type="spellStart"/>
      <w:r w:rsidRPr="007855DC">
        <w:rPr>
          <w:rFonts w:ascii="Arial" w:eastAsia="Times New Roman" w:hAnsi="Arial" w:cs="Arial"/>
          <w:sz w:val="24"/>
          <w:szCs w:val="24"/>
          <w:lang w:eastAsia="cs-CZ"/>
        </w:rPr>
        <w:t>supraumbilikální</w:t>
      </w:r>
      <w:proofErr w:type="spellEnd"/>
      <w:r w:rsidRPr="007855DC">
        <w:rPr>
          <w:rFonts w:ascii="Arial" w:eastAsia="Times New Roman" w:hAnsi="Arial" w:cs="Arial"/>
          <w:sz w:val="24"/>
          <w:szCs w:val="24"/>
          <w:lang w:eastAsia="cs-CZ"/>
        </w:rPr>
        <w:t xml:space="preserve">, epigastrická) kýla </w:t>
      </w:r>
      <w:r w:rsidR="00603A83" w:rsidRPr="007855DC">
        <w:rPr>
          <w:rFonts w:ascii="Arial" w:eastAsia="Times New Roman" w:hAnsi="Arial" w:cs="Arial"/>
          <w:sz w:val="24"/>
          <w:szCs w:val="24"/>
          <w:lang w:eastAsia="cs-CZ"/>
        </w:rPr>
        <w:t xml:space="preserve">je oslabení (defekt) ve vazivové ploténce ve střední čáře </w:t>
      </w:r>
      <w:r w:rsidRPr="007855DC">
        <w:rPr>
          <w:rFonts w:ascii="Arial" w:eastAsia="Times New Roman" w:hAnsi="Arial" w:cs="Arial"/>
          <w:sz w:val="24"/>
          <w:szCs w:val="24"/>
          <w:lang w:eastAsia="cs-CZ"/>
        </w:rPr>
        <w:t>břicha na spojnici mezi mečíkem</w:t>
      </w:r>
      <w:r w:rsidR="00A52E50" w:rsidRPr="007855DC">
        <w:rPr>
          <w:rFonts w:ascii="Arial" w:eastAsia="Times New Roman" w:hAnsi="Arial" w:cs="Arial"/>
          <w:sz w:val="24"/>
          <w:szCs w:val="24"/>
          <w:lang w:eastAsia="cs-CZ"/>
        </w:rPr>
        <w:t xml:space="preserve"> hrudní kosti</w:t>
      </w:r>
      <w:r w:rsidRPr="007855DC">
        <w:rPr>
          <w:rFonts w:ascii="Arial" w:eastAsia="Times New Roman" w:hAnsi="Arial" w:cs="Arial"/>
          <w:sz w:val="24"/>
          <w:szCs w:val="24"/>
          <w:lang w:eastAsia="cs-CZ"/>
        </w:rPr>
        <w:t xml:space="preserve"> a pupkem. </w:t>
      </w:r>
      <w:r w:rsidR="00603A83" w:rsidRPr="007855DC">
        <w:rPr>
          <w:rFonts w:ascii="Arial" w:eastAsia="Times New Roman" w:hAnsi="Arial" w:cs="Arial"/>
          <w:sz w:val="24"/>
          <w:szCs w:val="24"/>
          <w:lang w:eastAsia="cs-CZ"/>
        </w:rPr>
        <w:t>Defekt vzniká nejčastěji na vrozeném podkladě a větši</w:t>
      </w:r>
      <w:r w:rsidRPr="007855DC">
        <w:rPr>
          <w:rFonts w:ascii="Arial" w:eastAsia="Times New Roman" w:hAnsi="Arial" w:cs="Arial"/>
          <w:sz w:val="24"/>
          <w:szCs w:val="24"/>
          <w:lang w:eastAsia="cs-CZ"/>
        </w:rPr>
        <w:t>nou se jedná</w:t>
      </w:r>
      <w:r w:rsidR="007855DC">
        <w:rPr>
          <w:rFonts w:ascii="Arial" w:eastAsia="Times New Roman" w:hAnsi="Arial" w:cs="Arial"/>
          <w:sz w:val="24"/>
          <w:szCs w:val="24"/>
          <w:lang w:eastAsia="cs-CZ"/>
        </w:rPr>
        <w:br/>
      </w:r>
      <w:r w:rsidRPr="007855DC">
        <w:rPr>
          <w:rFonts w:ascii="Arial" w:eastAsia="Times New Roman" w:hAnsi="Arial" w:cs="Arial"/>
          <w:sz w:val="24"/>
          <w:szCs w:val="24"/>
          <w:lang w:eastAsia="cs-CZ"/>
        </w:rPr>
        <w:t>o několikamilimetrovou štěrbinu ve vazivovém spoji přímých břišních svalů</w:t>
      </w:r>
      <w:r w:rsidR="00603A83" w:rsidRPr="007855DC">
        <w:rPr>
          <w:rFonts w:ascii="Arial" w:eastAsia="Times New Roman" w:hAnsi="Arial" w:cs="Arial"/>
          <w:sz w:val="24"/>
          <w:szCs w:val="24"/>
          <w:lang w:eastAsia="cs-CZ"/>
        </w:rPr>
        <w:t xml:space="preserve">. </w:t>
      </w:r>
      <w:r w:rsidRPr="007855DC">
        <w:rPr>
          <w:rFonts w:ascii="Arial" w:eastAsia="Times New Roman" w:hAnsi="Arial" w:cs="Arial"/>
          <w:sz w:val="24"/>
          <w:szCs w:val="24"/>
          <w:lang w:eastAsia="cs-CZ"/>
        </w:rPr>
        <w:t xml:space="preserve"> </w:t>
      </w:r>
      <w:r w:rsidR="00603A83" w:rsidRPr="007855DC">
        <w:rPr>
          <w:rFonts w:ascii="Arial" w:eastAsia="Times New Roman" w:hAnsi="Arial" w:cs="Arial"/>
          <w:sz w:val="24"/>
          <w:szCs w:val="24"/>
          <w:lang w:eastAsia="cs-CZ"/>
        </w:rPr>
        <w:t xml:space="preserve">Tímto defektem </w:t>
      </w:r>
      <w:r w:rsidRPr="007855DC">
        <w:rPr>
          <w:rFonts w:ascii="Arial" w:eastAsia="Times New Roman" w:hAnsi="Arial" w:cs="Arial"/>
          <w:sz w:val="24"/>
          <w:szCs w:val="24"/>
          <w:lang w:eastAsia="cs-CZ"/>
        </w:rPr>
        <w:t>pak proniká do podkoží tuková tkáň, která je uložena mezi pobřišnicí</w:t>
      </w:r>
      <w:r w:rsidR="007855DC">
        <w:rPr>
          <w:rFonts w:ascii="Arial" w:eastAsia="Times New Roman" w:hAnsi="Arial" w:cs="Arial"/>
          <w:sz w:val="24"/>
          <w:szCs w:val="24"/>
          <w:lang w:eastAsia="cs-CZ"/>
        </w:rPr>
        <w:br/>
      </w:r>
      <w:r w:rsidRPr="007855DC">
        <w:rPr>
          <w:rFonts w:ascii="Arial" w:eastAsia="Times New Roman" w:hAnsi="Arial" w:cs="Arial"/>
          <w:sz w:val="24"/>
          <w:szCs w:val="24"/>
          <w:lang w:eastAsia="cs-CZ"/>
        </w:rPr>
        <w:t>a břišními svaly. Klinicky se toto vyklenutí projevuje jako malá nebolestivá bulka</w:t>
      </w:r>
      <w:r w:rsidR="007855DC">
        <w:rPr>
          <w:rFonts w:ascii="Arial" w:eastAsia="Times New Roman" w:hAnsi="Arial" w:cs="Arial"/>
          <w:sz w:val="24"/>
          <w:szCs w:val="24"/>
          <w:lang w:eastAsia="cs-CZ"/>
        </w:rPr>
        <w:br/>
      </w:r>
      <w:r w:rsidRPr="007855DC">
        <w:rPr>
          <w:rFonts w:ascii="Arial" w:eastAsia="Times New Roman" w:hAnsi="Arial" w:cs="Arial"/>
          <w:sz w:val="24"/>
          <w:szCs w:val="24"/>
          <w:lang w:eastAsia="cs-CZ"/>
        </w:rPr>
        <w:t>v podkoží ve střední čáře břicha nad pupkem a u obéznějších jedinců nemusí být zrakem patrná. Bulka se může časem zvětšovat. Může působit místně občasné malé bolesti, v případě uskřinutí tukové tkáně je bolest náhlá, větší, může dojít k</w:t>
      </w:r>
      <w:r w:rsidR="007855DC">
        <w:rPr>
          <w:rFonts w:ascii="Arial" w:eastAsia="Times New Roman" w:hAnsi="Arial" w:cs="Arial"/>
          <w:sz w:val="24"/>
          <w:szCs w:val="24"/>
          <w:lang w:eastAsia="cs-CZ"/>
        </w:rPr>
        <w:t> </w:t>
      </w:r>
      <w:r w:rsidRPr="007855DC">
        <w:rPr>
          <w:rFonts w:ascii="Arial" w:eastAsia="Times New Roman" w:hAnsi="Arial" w:cs="Arial"/>
          <w:sz w:val="24"/>
          <w:szCs w:val="24"/>
          <w:lang w:eastAsia="cs-CZ"/>
        </w:rPr>
        <w:t>otoku</w:t>
      </w:r>
      <w:r w:rsidR="007855DC">
        <w:rPr>
          <w:rFonts w:ascii="Arial" w:eastAsia="Times New Roman" w:hAnsi="Arial" w:cs="Arial"/>
          <w:sz w:val="24"/>
          <w:szCs w:val="24"/>
          <w:lang w:eastAsia="cs-CZ"/>
        </w:rPr>
        <w:br/>
      </w:r>
      <w:r w:rsidRPr="007855DC">
        <w:rPr>
          <w:rFonts w:ascii="Arial" w:eastAsia="Times New Roman" w:hAnsi="Arial" w:cs="Arial"/>
          <w:sz w:val="24"/>
          <w:szCs w:val="24"/>
          <w:lang w:eastAsia="cs-CZ"/>
        </w:rPr>
        <w:t xml:space="preserve">a zarudnutí kůže nad </w:t>
      </w:r>
      <w:r w:rsidR="00603A83" w:rsidRPr="007855DC">
        <w:rPr>
          <w:rFonts w:ascii="Arial" w:eastAsia="Times New Roman" w:hAnsi="Arial" w:cs="Arial"/>
          <w:sz w:val="24"/>
          <w:szCs w:val="24"/>
          <w:lang w:eastAsia="cs-CZ"/>
        </w:rPr>
        <w:t xml:space="preserve">vyklenutím. Vzácně se může vyskytnout větší </w:t>
      </w:r>
      <w:r w:rsidRPr="007855DC">
        <w:rPr>
          <w:rFonts w:ascii="Arial" w:eastAsia="Times New Roman" w:hAnsi="Arial" w:cs="Arial"/>
          <w:sz w:val="24"/>
          <w:szCs w:val="24"/>
          <w:lang w:eastAsia="cs-CZ"/>
        </w:rPr>
        <w:t xml:space="preserve">defekt ve střední čáře v řádu centimetrů. V tomto případě se </w:t>
      </w:r>
      <w:proofErr w:type="gramStart"/>
      <w:r w:rsidRPr="007855DC">
        <w:rPr>
          <w:rFonts w:ascii="Arial" w:eastAsia="Times New Roman" w:hAnsi="Arial" w:cs="Arial"/>
          <w:sz w:val="24"/>
          <w:szCs w:val="24"/>
          <w:lang w:eastAsia="cs-CZ"/>
        </w:rPr>
        <w:t>vytváří</w:t>
      </w:r>
      <w:proofErr w:type="gramEnd"/>
      <w:r w:rsidRPr="007855DC">
        <w:rPr>
          <w:rFonts w:ascii="Arial" w:eastAsia="Times New Roman" w:hAnsi="Arial" w:cs="Arial"/>
          <w:sz w:val="24"/>
          <w:szCs w:val="24"/>
          <w:lang w:eastAsia="cs-CZ"/>
        </w:rPr>
        <w:t xml:space="preserve"> kýlní vak, který je tvořen výchlipkou pobřišnice. Do kýly mohou z břišní dutiny pronikat nitrobřišní orgány, nejčastěji část předstěry nebo tenkého střeva. V defektu je pak viditelné vyklenování v souvislosti se zvýšením nitrobřišního tlaku (například ve stoje, při pláči nebo kašli).</w:t>
      </w:r>
      <w:r w:rsidR="00603A83" w:rsidRPr="007855DC">
        <w:rPr>
          <w:rFonts w:ascii="Arial" w:eastAsia="Times New Roman" w:hAnsi="Arial" w:cs="Arial"/>
          <w:sz w:val="24"/>
          <w:szCs w:val="24"/>
          <w:lang w:eastAsia="cs-CZ"/>
        </w:rPr>
        <w:t xml:space="preserve"> </w:t>
      </w:r>
      <w:r w:rsidRPr="007855DC">
        <w:rPr>
          <w:rFonts w:ascii="Arial" w:eastAsia="Times New Roman" w:hAnsi="Arial" w:cs="Arial"/>
          <w:sz w:val="24"/>
          <w:szCs w:val="24"/>
          <w:lang w:eastAsia="cs-CZ"/>
        </w:rPr>
        <w:t xml:space="preserve">Zde hrozí riziko uskřinutí </w:t>
      </w:r>
      <w:proofErr w:type="spellStart"/>
      <w:r w:rsidRPr="007855DC">
        <w:rPr>
          <w:rFonts w:ascii="Arial" w:eastAsia="Times New Roman" w:hAnsi="Arial" w:cs="Arial"/>
          <w:sz w:val="24"/>
          <w:szCs w:val="24"/>
          <w:lang w:eastAsia="cs-CZ"/>
        </w:rPr>
        <w:t>nadpupeční</w:t>
      </w:r>
      <w:proofErr w:type="spellEnd"/>
      <w:r w:rsidRPr="007855DC">
        <w:rPr>
          <w:rFonts w:ascii="Arial" w:eastAsia="Times New Roman" w:hAnsi="Arial" w:cs="Arial"/>
          <w:sz w:val="24"/>
          <w:szCs w:val="24"/>
          <w:lang w:eastAsia="cs-CZ"/>
        </w:rPr>
        <w:t xml:space="preserve"> kýly. Při uskřinutí se v defektu objeví tuhé vyklenutí, které nejde vpravit zpět do břišní dutiny, dítě má bolesti a může zvracet. Uskřinutí kýly je akutním stavem, který dítě ohrožuje na životě, a je nutné ho akutně řešit.</w:t>
      </w:r>
      <w:r w:rsidR="00603A83" w:rsidRPr="007855DC">
        <w:rPr>
          <w:rFonts w:ascii="Arial" w:eastAsia="Times New Roman" w:hAnsi="Arial" w:cs="Arial"/>
          <w:sz w:val="24"/>
          <w:szCs w:val="24"/>
          <w:lang w:eastAsia="cs-CZ"/>
        </w:rPr>
        <w:t xml:space="preserve"> Všechny </w:t>
      </w:r>
      <w:r w:rsidR="00A52E50" w:rsidRPr="007855DC">
        <w:rPr>
          <w:rFonts w:ascii="Arial" w:eastAsia="Times New Roman" w:hAnsi="Arial" w:cs="Arial"/>
          <w:sz w:val="24"/>
          <w:szCs w:val="24"/>
          <w:lang w:eastAsia="cs-CZ"/>
        </w:rPr>
        <w:t xml:space="preserve">defekty ve střední </w:t>
      </w:r>
      <w:r w:rsidRPr="007855DC">
        <w:rPr>
          <w:rFonts w:ascii="Arial" w:eastAsia="Times New Roman" w:hAnsi="Arial" w:cs="Arial"/>
          <w:sz w:val="24"/>
          <w:szCs w:val="24"/>
          <w:lang w:eastAsia="cs-CZ"/>
        </w:rPr>
        <w:t>čáře </w:t>
      </w:r>
      <w:r w:rsidR="00A52E50" w:rsidRPr="007855DC">
        <w:rPr>
          <w:rFonts w:ascii="Arial" w:eastAsia="Times New Roman" w:hAnsi="Arial" w:cs="Arial"/>
          <w:sz w:val="24"/>
          <w:szCs w:val="24"/>
          <w:lang w:eastAsia="cs-CZ"/>
        </w:rPr>
        <w:t>m</w:t>
      </w:r>
      <w:r w:rsidRPr="007855DC">
        <w:rPr>
          <w:rFonts w:ascii="Arial" w:eastAsia="Times New Roman" w:hAnsi="Arial" w:cs="Arial"/>
          <w:sz w:val="24"/>
          <w:szCs w:val="24"/>
          <w:lang w:eastAsia="cs-CZ"/>
        </w:rPr>
        <w:t>ohou být i vícečetné.</w:t>
      </w:r>
    </w:p>
    <w:p w14:paraId="5855151D" w14:textId="77777777" w:rsidR="008B5854" w:rsidRPr="007855DC" w:rsidRDefault="008B5854" w:rsidP="007855DC">
      <w:pPr>
        <w:spacing w:after="0" w:line="276" w:lineRule="auto"/>
        <w:jc w:val="both"/>
        <w:rPr>
          <w:rFonts w:ascii="Arial" w:eastAsia="Times New Roman" w:hAnsi="Arial" w:cs="Arial"/>
          <w:sz w:val="24"/>
          <w:szCs w:val="24"/>
          <w:lang w:eastAsia="cs-CZ"/>
        </w:rPr>
      </w:pPr>
    </w:p>
    <w:p w14:paraId="5317CD74" w14:textId="77777777" w:rsidR="008B5854" w:rsidRPr="007855DC" w:rsidRDefault="008B5854" w:rsidP="007855DC">
      <w:pPr>
        <w:spacing w:after="0" w:line="276" w:lineRule="auto"/>
        <w:jc w:val="both"/>
        <w:rPr>
          <w:rFonts w:ascii="Arial" w:eastAsia="Times New Roman" w:hAnsi="Arial" w:cs="Arial"/>
          <w:b/>
          <w:sz w:val="24"/>
          <w:szCs w:val="24"/>
          <w:lang w:eastAsia="cs-CZ"/>
        </w:rPr>
      </w:pPr>
      <w:r w:rsidRPr="007855DC">
        <w:rPr>
          <w:rFonts w:ascii="Arial" w:eastAsia="Times New Roman" w:hAnsi="Arial" w:cs="Arial"/>
          <w:b/>
          <w:sz w:val="24"/>
          <w:szCs w:val="24"/>
          <w:lang w:eastAsia="cs-CZ"/>
        </w:rPr>
        <w:t>Vyšetření</w:t>
      </w:r>
    </w:p>
    <w:p w14:paraId="5331C5C3" w14:textId="77777777" w:rsidR="007D03B2" w:rsidRPr="007855DC" w:rsidRDefault="007D03B2" w:rsidP="007855DC">
      <w:pPr>
        <w:spacing w:after="0" w:line="276" w:lineRule="auto"/>
        <w:jc w:val="both"/>
        <w:rPr>
          <w:rFonts w:ascii="Arial" w:eastAsia="Times New Roman" w:hAnsi="Arial" w:cs="Arial"/>
          <w:sz w:val="24"/>
          <w:szCs w:val="24"/>
          <w:lang w:eastAsia="cs-CZ"/>
        </w:rPr>
      </w:pPr>
      <w:r w:rsidRPr="007855DC">
        <w:rPr>
          <w:rFonts w:ascii="Arial" w:eastAsia="Times New Roman" w:hAnsi="Arial" w:cs="Arial"/>
          <w:sz w:val="24"/>
          <w:szCs w:val="24"/>
          <w:lang w:eastAsia="cs-CZ"/>
        </w:rPr>
        <w:t xml:space="preserve">Pro vyšetření </w:t>
      </w:r>
      <w:proofErr w:type="spellStart"/>
      <w:r w:rsidRPr="007855DC">
        <w:rPr>
          <w:rFonts w:ascii="Arial" w:eastAsia="Times New Roman" w:hAnsi="Arial" w:cs="Arial"/>
          <w:sz w:val="24"/>
          <w:szCs w:val="24"/>
          <w:lang w:eastAsia="cs-CZ"/>
        </w:rPr>
        <w:t>nadpupeční</w:t>
      </w:r>
      <w:proofErr w:type="spellEnd"/>
      <w:r w:rsidRPr="007855DC">
        <w:rPr>
          <w:rFonts w:ascii="Arial" w:eastAsia="Times New Roman" w:hAnsi="Arial" w:cs="Arial"/>
          <w:sz w:val="24"/>
          <w:szCs w:val="24"/>
          <w:lang w:eastAsia="cs-CZ"/>
        </w:rPr>
        <w:t xml:space="preserve"> kýly je zcela zásadní klinické vyšetření lékařem, hlavně pohledem a pohmatem. Ultrazvukové vyšetření může přispět k zpřesnění popisu velikosti kýly a velikosti defektu v břišní stěně. Většinou však není potřeba.</w:t>
      </w:r>
    </w:p>
    <w:p w14:paraId="7A5D606A" w14:textId="77777777" w:rsidR="008B5854" w:rsidRPr="007855DC" w:rsidRDefault="008B5854" w:rsidP="007855DC">
      <w:pPr>
        <w:spacing w:after="0" w:line="276" w:lineRule="auto"/>
        <w:jc w:val="both"/>
        <w:rPr>
          <w:rFonts w:ascii="Arial" w:eastAsia="Times New Roman" w:hAnsi="Arial" w:cs="Arial"/>
          <w:b/>
          <w:iCs/>
          <w:sz w:val="24"/>
          <w:szCs w:val="24"/>
          <w:lang w:eastAsia="cs-CZ"/>
        </w:rPr>
      </w:pPr>
    </w:p>
    <w:p w14:paraId="6B48C781" w14:textId="77777777" w:rsidR="007D03B2" w:rsidRPr="007855DC" w:rsidRDefault="007D03B2" w:rsidP="007855DC">
      <w:pPr>
        <w:spacing w:after="0" w:line="276" w:lineRule="auto"/>
        <w:jc w:val="both"/>
        <w:rPr>
          <w:rFonts w:ascii="Arial" w:eastAsia="Times New Roman" w:hAnsi="Arial" w:cs="Arial"/>
          <w:b/>
          <w:sz w:val="24"/>
          <w:szCs w:val="24"/>
          <w:lang w:eastAsia="cs-CZ"/>
        </w:rPr>
      </w:pPr>
      <w:r w:rsidRPr="007855DC">
        <w:rPr>
          <w:rFonts w:ascii="Arial" w:eastAsia="Times New Roman" w:hAnsi="Arial" w:cs="Arial"/>
          <w:b/>
          <w:iCs/>
          <w:sz w:val="24"/>
          <w:szCs w:val="24"/>
          <w:lang w:eastAsia="cs-CZ"/>
        </w:rPr>
        <w:t>Důvod operace</w:t>
      </w:r>
      <w:r w:rsidRPr="007855DC">
        <w:rPr>
          <w:rFonts w:ascii="Arial" w:eastAsia="Times New Roman" w:hAnsi="Arial" w:cs="Arial"/>
          <w:b/>
          <w:sz w:val="24"/>
          <w:szCs w:val="24"/>
          <w:lang w:eastAsia="cs-CZ"/>
        </w:rPr>
        <w:t> </w:t>
      </w:r>
    </w:p>
    <w:p w14:paraId="621A8996" w14:textId="46EE5F1D" w:rsidR="007D03B2" w:rsidRPr="007855DC" w:rsidRDefault="007D03B2" w:rsidP="007855DC">
      <w:pPr>
        <w:spacing w:after="0" w:line="276" w:lineRule="auto"/>
        <w:jc w:val="both"/>
        <w:rPr>
          <w:rFonts w:ascii="Arial" w:eastAsia="Times New Roman" w:hAnsi="Arial" w:cs="Arial"/>
          <w:sz w:val="24"/>
          <w:szCs w:val="24"/>
          <w:lang w:eastAsia="cs-CZ"/>
        </w:rPr>
      </w:pPr>
      <w:proofErr w:type="spellStart"/>
      <w:r w:rsidRPr="007855DC">
        <w:rPr>
          <w:rFonts w:ascii="Arial" w:eastAsia="Times New Roman" w:hAnsi="Arial" w:cs="Arial"/>
          <w:sz w:val="24"/>
          <w:szCs w:val="24"/>
          <w:lang w:eastAsia="cs-CZ"/>
        </w:rPr>
        <w:t>Nadpupeční</w:t>
      </w:r>
      <w:proofErr w:type="spellEnd"/>
      <w:r w:rsidRPr="007855DC">
        <w:rPr>
          <w:rFonts w:ascii="Arial" w:eastAsia="Times New Roman" w:hAnsi="Arial" w:cs="Arial"/>
          <w:sz w:val="24"/>
          <w:szCs w:val="24"/>
          <w:lang w:eastAsia="cs-CZ"/>
        </w:rPr>
        <w:t xml:space="preserve"> kýlu nelze vyléčit bez operace, sama nevymizí.</w:t>
      </w:r>
      <w:r w:rsidR="00603A83" w:rsidRPr="007855DC">
        <w:rPr>
          <w:rFonts w:ascii="Arial" w:eastAsia="Times New Roman" w:hAnsi="Arial" w:cs="Arial"/>
          <w:sz w:val="24"/>
          <w:szCs w:val="24"/>
          <w:lang w:eastAsia="cs-CZ"/>
        </w:rPr>
        <w:t xml:space="preserve"> Vzhledem k riziku uskřinutí</w:t>
      </w:r>
      <w:r w:rsidR="002B7AA5" w:rsidRPr="007855DC">
        <w:rPr>
          <w:rFonts w:ascii="Arial" w:eastAsia="Times New Roman" w:hAnsi="Arial" w:cs="Arial"/>
          <w:sz w:val="24"/>
          <w:szCs w:val="24"/>
          <w:lang w:eastAsia="cs-CZ"/>
        </w:rPr>
        <w:t xml:space="preserve"> tukové tkáně či orgánů je vhodné operaci dlouhodobě neodkládat. </w:t>
      </w:r>
    </w:p>
    <w:p w14:paraId="2F1D24B9" w14:textId="77777777" w:rsidR="007D03B2" w:rsidRPr="007855DC" w:rsidRDefault="007D03B2" w:rsidP="007855DC">
      <w:pPr>
        <w:spacing w:after="0" w:line="276" w:lineRule="auto"/>
        <w:jc w:val="both"/>
        <w:rPr>
          <w:rFonts w:ascii="Arial" w:eastAsia="Times New Roman" w:hAnsi="Arial" w:cs="Arial"/>
          <w:sz w:val="24"/>
          <w:szCs w:val="24"/>
          <w:lang w:eastAsia="cs-CZ"/>
        </w:rPr>
      </w:pPr>
    </w:p>
    <w:p w14:paraId="0C168FE6" w14:textId="77777777" w:rsidR="008B5854" w:rsidRPr="007855DC" w:rsidRDefault="007D03B2" w:rsidP="007855DC">
      <w:pPr>
        <w:spacing w:after="0" w:line="276" w:lineRule="auto"/>
        <w:jc w:val="both"/>
        <w:rPr>
          <w:rFonts w:ascii="Arial" w:eastAsia="Times New Roman" w:hAnsi="Arial" w:cs="Arial"/>
          <w:b/>
          <w:iCs/>
          <w:sz w:val="24"/>
          <w:szCs w:val="24"/>
          <w:lang w:eastAsia="cs-CZ"/>
        </w:rPr>
      </w:pPr>
      <w:r w:rsidRPr="007855DC">
        <w:rPr>
          <w:rFonts w:ascii="Arial" w:eastAsia="Times New Roman" w:hAnsi="Arial" w:cs="Arial"/>
          <w:b/>
          <w:iCs/>
          <w:sz w:val="24"/>
          <w:szCs w:val="24"/>
          <w:lang w:eastAsia="cs-CZ"/>
        </w:rPr>
        <w:t>Průběh operace</w:t>
      </w:r>
    </w:p>
    <w:p w14:paraId="589B10FE" w14:textId="048F48F1" w:rsidR="007D03B2" w:rsidRPr="007855DC" w:rsidRDefault="007D03B2" w:rsidP="007855DC">
      <w:pPr>
        <w:spacing w:after="0" w:line="276" w:lineRule="auto"/>
        <w:jc w:val="both"/>
        <w:rPr>
          <w:rFonts w:ascii="Arial" w:eastAsia="Times New Roman" w:hAnsi="Arial" w:cs="Arial"/>
          <w:sz w:val="24"/>
          <w:szCs w:val="24"/>
          <w:lang w:eastAsia="cs-CZ"/>
        </w:rPr>
      </w:pPr>
      <w:r w:rsidRPr="007855DC">
        <w:rPr>
          <w:rFonts w:ascii="Arial" w:eastAsia="Times New Roman" w:hAnsi="Arial" w:cs="Arial"/>
          <w:sz w:val="24"/>
          <w:szCs w:val="24"/>
          <w:lang w:eastAsia="cs-CZ"/>
        </w:rPr>
        <w:t>Pacient je přijat na lůžkové oddělení</w:t>
      </w:r>
      <w:r w:rsidR="002B7AA5" w:rsidRPr="007855DC">
        <w:rPr>
          <w:rFonts w:ascii="Arial" w:eastAsia="Times New Roman" w:hAnsi="Arial" w:cs="Arial"/>
          <w:sz w:val="24"/>
          <w:szCs w:val="24"/>
          <w:lang w:eastAsia="cs-CZ"/>
        </w:rPr>
        <w:t xml:space="preserve"> Kliniky dětské chirurgie a traumatologie (</w:t>
      </w:r>
      <w:r w:rsidRPr="007855DC">
        <w:rPr>
          <w:rFonts w:ascii="Arial" w:eastAsia="Times New Roman" w:hAnsi="Arial" w:cs="Arial"/>
          <w:sz w:val="24"/>
          <w:szCs w:val="24"/>
          <w:lang w:eastAsia="cs-CZ"/>
        </w:rPr>
        <w:t>KDCHT</w:t>
      </w:r>
      <w:r w:rsidR="002B7AA5" w:rsidRPr="007855DC">
        <w:rPr>
          <w:rFonts w:ascii="Arial" w:eastAsia="Times New Roman" w:hAnsi="Arial" w:cs="Arial"/>
          <w:sz w:val="24"/>
          <w:szCs w:val="24"/>
          <w:lang w:eastAsia="cs-CZ"/>
        </w:rPr>
        <w:t>)</w:t>
      </w:r>
      <w:r w:rsidRPr="007855DC">
        <w:rPr>
          <w:rFonts w:ascii="Arial" w:eastAsia="Times New Roman" w:hAnsi="Arial" w:cs="Arial"/>
          <w:sz w:val="24"/>
          <w:szCs w:val="24"/>
          <w:lang w:eastAsia="cs-CZ"/>
        </w:rPr>
        <w:t xml:space="preserve">. V den přijetí proběhne vyšetření pacienta a nutné administrativní úkony. Uskuteční se pohovor rodičů a pacienta s anesteziologem. Následující den proběhne operační výkon. V den operačního výkonu dítě před operací nesmí jíst, příjem tekutin </w:t>
      </w:r>
      <w:proofErr w:type="gramStart"/>
      <w:r w:rsidRPr="007855DC">
        <w:rPr>
          <w:rFonts w:ascii="Arial" w:eastAsia="Times New Roman" w:hAnsi="Arial" w:cs="Arial"/>
          <w:sz w:val="24"/>
          <w:szCs w:val="24"/>
          <w:lang w:eastAsia="cs-CZ"/>
        </w:rPr>
        <w:t>určí</w:t>
      </w:r>
      <w:proofErr w:type="gramEnd"/>
      <w:r w:rsidRPr="007855DC">
        <w:rPr>
          <w:rFonts w:ascii="Arial" w:eastAsia="Times New Roman" w:hAnsi="Arial" w:cs="Arial"/>
          <w:sz w:val="24"/>
          <w:szCs w:val="24"/>
          <w:lang w:eastAsia="cs-CZ"/>
        </w:rPr>
        <w:t xml:space="preserve"> anesteziolog podle pořadí na operačním sále. Operaci u dětí provádíme vždy v celkové anestezii na operačním sále. Dítě odjíždí na operační sál z oddělení po podání premedikace, jejímž účelem je pacienta před operací zklidnit. Na operační sál odjíždí pacient z provozních a hygienických důvodu již bez doprovodu rodiče. Operace trvá většinou </w:t>
      </w:r>
      <w:r w:rsidR="002B7AA5" w:rsidRPr="007855DC">
        <w:rPr>
          <w:rFonts w:ascii="Arial" w:eastAsia="Times New Roman" w:hAnsi="Arial" w:cs="Arial"/>
          <w:sz w:val="24"/>
          <w:szCs w:val="24"/>
          <w:lang w:eastAsia="cs-CZ"/>
        </w:rPr>
        <w:t>20–30</w:t>
      </w:r>
      <w:r w:rsidRPr="007855DC">
        <w:rPr>
          <w:rFonts w:ascii="Arial" w:eastAsia="Times New Roman" w:hAnsi="Arial" w:cs="Arial"/>
          <w:sz w:val="24"/>
          <w:szCs w:val="24"/>
          <w:lang w:eastAsia="cs-CZ"/>
        </w:rPr>
        <w:t xml:space="preserve"> minut. </w:t>
      </w:r>
      <w:r w:rsidR="00A52E50" w:rsidRPr="007855DC">
        <w:rPr>
          <w:rFonts w:ascii="Arial" w:hAnsi="Arial" w:cs="Arial"/>
          <w:sz w:val="24"/>
          <w:szCs w:val="24"/>
        </w:rPr>
        <w:t xml:space="preserve">Na začátku výkonu zajistí anesteziolog pacientovi nitrožilní </w:t>
      </w:r>
      <w:r w:rsidR="00A52E50" w:rsidRPr="007855DC">
        <w:rPr>
          <w:rFonts w:ascii="Arial" w:hAnsi="Arial" w:cs="Arial"/>
          <w:sz w:val="24"/>
          <w:szCs w:val="24"/>
        </w:rPr>
        <w:lastRenderedPageBreak/>
        <w:t xml:space="preserve">vstup pro přívod léků a tekutin během operace a jsou zajištěny dýchací cesty. </w:t>
      </w:r>
      <w:r w:rsidRPr="007855DC">
        <w:rPr>
          <w:rFonts w:ascii="Arial" w:eastAsia="Times New Roman" w:hAnsi="Arial" w:cs="Arial"/>
          <w:sz w:val="24"/>
          <w:szCs w:val="24"/>
          <w:lang w:eastAsia="cs-CZ"/>
        </w:rPr>
        <w:t xml:space="preserve">Operační řez je veden nad patrným vyklenutím ve střední čáře břicha. Po odtažení kožních okrajů je </w:t>
      </w:r>
      <w:r w:rsidR="002B7AA5" w:rsidRPr="007855DC">
        <w:rPr>
          <w:rFonts w:ascii="Arial" w:eastAsia="Times New Roman" w:hAnsi="Arial" w:cs="Arial"/>
          <w:sz w:val="24"/>
          <w:szCs w:val="24"/>
          <w:lang w:eastAsia="cs-CZ"/>
        </w:rPr>
        <w:t>ozřejměn</w:t>
      </w:r>
      <w:r w:rsidR="007855DC">
        <w:rPr>
          <w:rFonts w:ascii="Arial" w:eastAsia="Times New Roman" w:hAnsi="Arial" w:cs="Arial"/>
          <w:sz w:val="24"/>
          <w:szCs w:val="24"/>
          <w:lang w:eastAsia="cs-CZ"/>
        </w:rPr>
        <w:t xml:space="preserve"> </w:t>
      </w:r>
      <w:r w:rsidR="002B7AA5" w:rsidRPr="007855DC">
        <w:rPr>
          <w:rFonts w:ascii="Arial" w:eastAsia="Times New Roman" w:hAnsi="Arial" w:cs="Arial"/>
          <w:sz w:val="24"/>
          <w:szCs w:val="24"/>
          <w:lang w:eastAsia="cs-CZ"/>
        </w:rPr>
        <w:t xml:space="preserve">a očištěn defekt ve vazivové ploténce. Následně je </w:t>
      </w:r>
      <w:r w:rsidRPr="007855DC">
        <w:rPr>
          <w:rFonts w:ascii="Arial" w:eastAsia="Times New Roman" w:hAnsi="Arial" w:cs="Arial"/>
          <w:sz w:val="24"/>
          <w:szCs w:val="24"/>
          <w:lang w:eastAsia="cs-CZ"/>
        </w:rPr>
        <w:t>odstraněna tuková boulička (nebo odstraněn kýlní vak)</w:t>
      </w:r>
      <w:r w:rsidR="002B7AA5" w:rsidRPr="007855DC">
        <w:rPr>
          <w:rFonts w:ascii="Arial" w:eastAsia="Times New Roman" w:hAnsi="Arial" w:cs="Arial"/>
          <w:sz w:val="24"/>
          <w:szCs w:val="24"/>
          <w:lang w:eastAsia="cs-CZ"/>
        </w:rPr>
        <w:t xml:space="preserve">. Nejdůležitější je pevné, přešití defektu ve vazivové ploténce. </w:t>
      </w:r>
      <w:r w:rsidRPr="007855DC">
        <w:rPr>
          <w:rFonts w:ascii="Arial" w:eastAsia="Times New Roman" w:hAnsi="Arial" w:cs="Arial"/>
          <w:sz w:val="24"/>
          <w:szCs w:val="24"/>
          <w:lang w:eastAsia="cs-CZ"/>
        </w:rPr>
        <w:t>Operační rána je obvykle sešita stehy, které se vstřebají, proto není potřebné je odstraňovat. Rán</w:t>
      </w:r>
      <w:r w:rsidR="002B7AA5" w:rsidRPr="007855DC">
        <w:rPr>
          <w:rFonts w:ascii="Arial" w:eastAsia="Times New Roman" w:hAnsi="Arial" w:cs="Arial"/>
          <w:sz w:val="24"/>
          <w:szCs w:val="24"/>
          <w:lang w:eastAsia="cs-CZ"/>
        </w:rPr>
        <w:t>a</w:t>
      </w:r>
      <w:r w:rsidRPr="007855DC">
        <w:rPr>
          <w:rFonts w:ascii="Arial" w:eastAsia="Times New Roman" w:hAnsi="Arial" w:cs="Arial"/>
          <w:sz w:val="24"/>
          <w:szCs w:val="24"/>
          <w:lang w:eastAsia="cs-CZ"/>
        </w:rPr>
        <w:t xml:space="preserve"> </w:t>
      </w:r>
      <w:r w:rsidR="002B7AA5" w:rsidRPr="007855DC">
        <w:rPr>
          <w:rFonts w:ascii="Arial" w:eastAsia="Times New Roman" w:hAnsi="Arial" w:cs="Arial"/>
          <w:sz w:val="24"/>
          <w:szCs w:val="24"/>
          <w:lang w:eastAsia="cs-CZ"/>
        </w:rPr>
        <w:t>je kryta o</w:t>
      </w:r>
      <w:r w:rsidRPr="007855DC">
        <w:rPr>
          <w:rFonts w:ascii="Arial" w:eastAsia="Times New Roman" w:hAnsi="Arial" w:cs="Arial"/>
          <w:sz w:val="24"/>
          <w:szCs w:val="24"/>
          <w:lang w:eastAsia="cs-CZ"/>
        </w:rPr>
        <w:t>bvazem nebo náplastí.</w:t>
      </w:r>
    </w:p>
    <w:p w14:paraId="4FE7C115" w14:textId="77777777" w:rsidR="008B5854" w:rsidRPr="007855DC" w:rsidRDefault="008B5854" w:rsidP="007855DC">
      <w:pPr>
        <w:spacing w:after="0" w:line="276" w:lineRule="auto"/>
        <w:jc w:val="both"/>
        <w:rPr>
          <w:rFonts w:ascii="Arial" w:eastAsia="Times New Roman" w:hAnsi="Arial" w:cs="Arial"/>
          <w:sz w:val="24"/>
          <w:szCs w:val="24"/>
          <w:lang w:eastAsia="cs-CZ"/>
        </w:rPr>
      </w:pPr>
    </w:p>
    <w:p w14:paraId="08E7102F" w14:textId="77777777" w:rsidR="008B5854" w:rsidRPr="007855DC" w:rsidRDefault="007D03B2" w:rsidP="007855DC">
      <w:pPr>
        <w:spacing w:after="0" w:line="276" w:lineRule="auto"/>
        <w:jc w:val="both"/>
        <w:rPr>
          <w:rFonts w:ascii="Arial" w:eastAsia="Times New Roman" w:hAnsi="Arial" w:cs="Arial"/>
          <w:b/>
          <w:iCs/>
          <w:sz w:val="24"/>
          <w:szCs w:val="24"/>
          <w:lang w:eastAsia="cs-CZ"/>
        </w:rPr>
      </w:pPr>
      <w:r w:rsidRPr="007855DC">
        <w:rPr>
          <w:rFonts w:ascii="Arial" w:eastAsia="Times New Roman" w:hAnsi="Arial" w:cs="Arial"/>
          <w:b/>
          <w:iCs/>
          <w:sz w:val="24"/>
          <w:szCs w:val="24"/>
          <w:lang w:eastAsia="cs-CZ"/>
        </w:rPr>
        <w:t>Pooperační průběh</w:t>
      </w:r>
    </w:p>
    <w:p w14:paraId="23648E7A" w14:textId="6B678FE8" w:rsidR="007D03B2" w:rsidRPr="007855DC" w:rsidRDefault="007D03B2" w:rsidP="007855DC">
      <w:pPr>
        <w:spacing w:after="0" w:line="276" w:lineRule="auto"/>
        <w:jc w:val="both"/>
        <w:rPr>
          <w:rFonts w:ascii="Arial" w:eastAsia="Times New Roman" w:hAnsi="Arial" w:cs="Arial"/>
          <w:sz w:val="24"/>
          <w:szCs w:val="24"/>
          <w:lang w:eastAsia="cs-CZ"/>
        </w:rPr>
      </w:pPr>
      <w:r w:rsidRPr="007855DC">
        <w:rPr>
          <w:rFonts w:ascii="Arial" w:eastAsia="Times New Roman" w:hAnsi="Arial" w:cs="Arial"/>
          <w:sz w:val="24"/>
          <w:szCs w:val="24"/>
          <w:lang w:eastAsia="cs-CZ"/>
        </w:rPr>
        <w:t>Po operaci je pacient převezen na pooperační pokoj, kde je prováděna kontrola životních funkcí do úplného odeznění účinku anestetik. Zároveň jsou podávány léky na tlumení pooperační bolesti. Po ukončení monitorace se pacient vrací na standardní lůžko. Bolest je však nadále tlumena na požádání pacienta. Postupně je navyšován</w:t>
      </w:r>
      <w:r w:rsidR="007855DC">
        <w:rPr>
          <w:rFonts w:ascii="Arial" w:eastAsia="Times New Roman" w:hAnsi="Arial" w:cs="Arial"/>
          <w:sz w:val="24"/>
          <w:szCs w:val="24"/>
          <w:lang w:eastAsia="cs-CZ"/>
        </w:rPr>
        <w:br/>
      </w:r>
      <w:r w:rsidRPr="007855DC">
        <w:rPr>
          <w:rFonts w:ascii="Arial" w:eastAsia="Times New Roman" w:hAnsi="Arial" w:cs="Arial"/>
          <w:sz w:val="24"/>
          <w:szCs w:val="24"/>
          <w:lang w:eastAsia="cs-CZ"/>
        </w:rPr>
        <w:t xml:space="preserve">i příjem tekutin a potravy dle tolerance pacienta. Propuštění domů je většinou možné následující den, kdy </w:t>
      </w:r>
      <w:r w:rsidR="002B7AA5" w:rsidRPr="007855DC">
        <w:rPr>
          <w:rFonts w:ascii="Arial" w:eastAsia="Times New Roman" w:hAnsi="Arial" w:cs="Arial"/>
          <w:sz w:val="24"/>
          <w:szCs w:val="24"/>
          <w:lang w:eastAsia="cs-CZ"/>
        </w:rPr>
        <w:t xml:space="preserve">je </w:t>
      </w:r>
      <w:r w:rsidRPr="007855DC">
        <w:rPr>
          <w:rFonts w:ascii="Arial" w:eastAsia="Times New Roman" w:hAnsi="Arial" w:cs="Arial"/>
          <w:sz w:val="24"/>
          <w:szCs w:val="24"/>
          <w:lang w:eastAsia="cs-CZ"/>
        </w:rPr>
        <w:t>podle potřeby provede</w:t>
      </w:r>
      <w:r w:rsidR="002B7AA5" w:rsidRPr="007855DC">
        <w:rPr>
          <w:rFonts w:ascii="Arial" w:eastAsia="Times New Roman" w:hAnsi="Arial" w:cs="Arial"/>
          <w:sz w:val="24"/>
          <w:szCs w:val="24"/>
          <w:lang w:eastAsia="cs-CZ"/>
        </w:rPr>
        <w:t>n</w:t>
      </w:r>
      <w:r w:rsidRPr="007855DC">
        <w:rPr>
          <w:rFonts w:ascii="Arial" w:eastAsia="Times New Roman" w:hAnsi="Arial" w:cs="Arial"/>
          <w:sz w:val="24"/>
          <w:szCs w:val="24"/>
          <w:lang w:eastAsia="cs-CZ"/>
        </w:rPr>
        <w:t xml:space="preserve"> převaz rány. Klidový režim v domácí péči doporučujeme po dobu jednoho týdne po operaci. Jeden měsíc po operaci doporučujeme režim bez fyzické zátěže a sportů. Týden od operace by se měla rána jen krátce a šetrně sprchovat, poté je možno odstranit náplast z rány. Stehy jsou obvykle vstřebatelné a nemusí</w:t>
      </w:r>
      <w:r w:rsidR="007855DC">
        <w:rPr>
          <w:rFonts w:ascii="Arial" w:eastAsia="Times New Roman" w:hAnsi="Arial" w:cs="Arial"/>
          <w:sz w:val="24"/>
          <w:szCs w:val="24"/>
          <w:lang w:eastAsia="cs-CZ"/>
        </w:rPr>
        <w:t xml:space="preserve"> </w:t>
      </w:r>
      <w:r w:rsidRPr="007855DC">
        <w:rPr>
          <w:rFonts w:ascii="Arial" w:eastAsia="Times New Roman" w:hAnsi="Arial" w:cs="Arial"/>
          <w:sz w:val="24"/>
          <w:szCs w:val="24"/>
          <w:lang w:eastAsia="cs-CZ"/>
        </w:rPr>
        <w:t>se odstraňovat. </w:t>
      </w:r>
    </w:p>
    <w:p w14:paraId="63BAA906" w14:textId="77777777" w:rsidR="008B5854" w:rsidRPr="007855DC" w:rsidRDefault="008B5854" w:rsidP="007855DC">
      <w:pPr>
        <w:spacing w:after="0" w:line="276" w:lineRule="auto"/>
        <w:jc w:val="both"/>
        <w:rPr>
          <w:rFonts w:ascii="Arial" w:eastAsia="Times New Roman" w:hAnsi="Arial" w:cs="Arial"/>
          <w:sz w:val="24"/>
          <w:szCs w:val="24"/>
          <w:lang w:eastAsia="cs-CZ"/>
        </w:rPr>
      </w:pPr>
    </w:p>
    <w:p w14:paraId="0AF328B2" w14:textId="77777777" w:rsidR="008B5854" w:rsidRPr="007855DC" w:rsidRDefault="007D03B2" w:rsidP="007855DC">
      <w:pPr>
        <w:spacing w:after="0" w:line="276" w:lineRule="auto"/>
        <w:jc w:val="both"/>
        <w:rPr>
          <w:rFonts w:ascii="Arial" w:eastAsia="Times New Roman" w:hAnsi="Arial" w:cs="Arial"/>
          <w:b/>
          <w:iCs/>
          <w:sz w:val="24"/>
          <w:szCs w:val="24"/>
          <w:lang w:eastAsia="cs-CZ"/>
        </w:rPr>
      </w:pPr>
      <w:r w:rsidRPr="007855DC">
        <w:rPr>
          <w:rFonts w:ascii="Arial" w:eastAsia="Times New Roman" w:hAnsi="Arial" w:cs="Arial"/>
          <w:b/>
          <w:iCs/>
          <w:sz w:val="24"/>
          <w:szCs w:val="24"/>
          <w:lang w:eastAsia="cs-CZ"/>
        </w:rPr>
        <w:t>Výhody operační léčby</w:t>
      </w:r>
      <w:r w:rsidR="008B5854" w:rsidRPr="007855DC">
        <w:rPr>
          <w:rFonts w:ascii="Arial" w:eastAsia="Times New Roman" w:hAnsi="Arial" w:cs="Arial"/>
          <w:b/>
          <w:iCs/>
          <w:sz w:val="24"/>
          <w:szCs w:val="24"/>
          <w:lang w:eastAsia="cs-CZ"/>
        </w:rPr>
        <w:t xml:space="preserve"> </w:t>
      </w:r>
    </w:p>
    <w:p w14:paraId="2D6CDC27" w14:textId="77777777" w:rsidR="007D03B2" w:rsidRPr="007855DC" w:rsidRDefault="007D03B2" w:rsidP="007855DC">
      <w:pPr>
        <w:spacing w:after="0" w:line="276" w:lineRule="auto"/>
        <w:jc w:val="both"/>
        <w:rPr>
          <w:rFonts w:ascii="Arial" w:eastAsia="Times New Roman" w:hAnsi="Arial" w:cs="Arial"/>
          <w:sz w:val="24"/>
          <w:szCs w:val="24"/>
          <w:lang w:eastAsia="cs-CZ"/>
        </w:rPr>
      </w:pPr>
      <w:r w:rsidRPr="007855DC">
        <w:rPr>
          <w:rFonts w:ascii="Arial" w:eastAsia="Times New Roman" w:hAnsi="Arial" w:cs="Arial"/>
          <w:sz w:val="24"/>
          <w:szCs w:val="24"/>
          <w:lang w:eastAsia="cs-CZ"/>
        </w:rPr>
        <w:t xml:space="preserve">Jedinou léčebnou metodou u </w:t>
      </w:r>
      <w:proofErr w:type="spellStart"/>
      <w:r w:rsidRPr="007855DC">
        <w:rPr>
          <w:rFonts w:ascii="Arial" w:eastAsia="Times New Roman" w:hAnsi="Arial" w:cs="Arial"/>
          <w:sz w:val="24"/>
          <w:szCs w:val="24"/>
          <w:lang w:eastAsia="cs-CZ"/>
        </w:rPr>
        <w:t>nadpupeční</w:t>
      </w:r>
      <w:proofErr w:type="spellEnd"/>
      <w:r w:rsidRPr="007855DC">
        <w:rPr>
          <w:rFonts w:ascii="Arial" w:eastAsia="Times New Roman" w:hAnsi="Arial" w:cs="Arial"/>
          <w:sz w:val="24"/>
          <w:szCs w:val="24"/>
          <w:lang w:eastAsia="cs-CZ"/>
        </w:rPr>
        <w:t xml:space="preserve"> kýly u dětí je operace. U dětí je obvykle výkon krátký, s dobrým kosmetickým efektem (malá, nenápadná jizva), děti operaci snáší dobře a rekonvalescence je rychlá.</w:t>
      </w:r>
      <w:r w:rsidR="00A52E50" w:rsidRPr="007855DC">
        <w:rPr>
          <w:rFonts w:ascii="Arial" w:eastAsia="Times New Roman" w:hAnsi="Arial" w:cs="Arial"/>
          <w:sz w:val="24"/>
          <w:szCs w:val="24"/>
          <w:lang w:eastAsia="cs-CZ"/>
        </w:rPr>
        <w:t xml:space="preserve"> </w:t>
      </w:r>
    </w:p>
    <w:p w14:paraId="44469371" w14:textId="77777777" w:rsidR="00A52E50" w:rsidRPr="007855DC" w:rsidRDefault="00A52E50" w:rsidP="007855DC">
      <w:pPr>
        <w:spacing w:after="0" w:line="276" w:lineRule="auto"/>
        <w:jc w:val="both"/>
        <w:rPr>
          <w:rFonts w:ascii="Arial" w:eastAsia="Times New Roman" w:hAnsi="Arial" w:cs="Arial"/>
          <w:sz w:val="24"/>
          <w:szCs w:val="24"/>
          <w:lang w:eastAsia="cs-CZ"/>
        </w:rPr>
      </w:pPr>
    </w:p>
    <w:p w14:paraId="75CEDB0C" w14:textId="77777777" w:rsidR="007D03B2" w:rsidRPr="007855DC" w:rsidRDefault="007D03B2" w:rsidP="007855DC">
      <w:pPr>
        <w:spacing w:after="0" w:line="276" w:lineRule="auto"/>
        <w:jc w:val="both"/>
        <w:rPr>
          <w:rFonts w:ascii="Arial" w:eastAsia="Times New Roman" w:hAnsi="Arial" w:cs="Arial"/>
          <w:b/>
          <w:sz w:val="24"/>
          <w:szCs w:val="24"/>
          <w:lang w:eastAsia="cs-CZ"/>
        </w:rPr>
      </w:pPr>
      <w:r w:rsidRPr="007855DC">
        <w:rPr>
          <w:rFonts w:ascii="Arial" w:eastAsia="Times New Roman" w:hAnsi="Arial" w:cs="Arial"/>
          <w:b/>
          <w:iCs/>
          <w:sz w:val="24"/>
          <w:szCs w:val="24"/>
          <w:lang w:eastAsia="cs-CZ"/>
        </w:rPr>
        <w:t>Komplikace operační léčby</w:t>
      </w:r>
    </w:p>
    <w:p w14:paraId="60013C7B" w14:textId="77777777" w:rsidR="002B7AA5" w:rsidRPr="007855DC" w:rsidRDefault="002B7AA5" w:rsidP="007855DC">
      <w:pPr>
        <w:spacing w:after="0" w:line="276" w:lineRule="auto"/>
        <w:jc w:val="both"/>
        <w:rPr>
          <w:rFonts w:ascii="Arial" w:eastAsia="Times New Roman" w:hAnsi="Arial" w:cs="Arial"/>
          <w:sz w:val="24"/>
          <w:szCs w:val="24"/>
          <w:lang w:eastAsia="cs-CZ"/>
        </w:rPr>
      </w:pPr>
      <w:r w:rsidRPr="007855DC">
        <w:rPr>
          <w:rFonts w:ascii="Arial" w:eastAsia="Times New Roman" w:hAnsi="Arial" w:cs="Arial"/>
          <w:b/>
          <w:sz w:val="24"/>
          <w:szCs w:val="24"/>
          <w:lang w:eastAsia="cs-CZ"/>
        </w:rPr>
        <w:t>Během operace</w:t>
      </w:r>
      <w:r w:rsidRPr="007855DC">
        <w:rPr>
          <w:rFonts w:ascii="Arial" w:eastAsia="Times New Roman" w:hAnsi="Arial" w:cs="Arial"/>
          <w:sz w:val="24"/>
          <w:szCs w:val="24"/>
          <w:lang w:eastAsia="cs-CZ"/>
        </w:rPr>
        <w:t>:</w:t>
      </w:r>
    </w:p>
    <w:p w14:paraId="2A7A2D67" w14:textId="59C00ADD" w:rsidR="002B7AA5" w:rsidRPr="007855DC" w:rsidRDefault="007855DC" w:rsidP="007855DC">
      <w:pPr>
        <w:pStyle w:val="Odstavecseseznamem"/>
        <w:numPr>
          <w:ilvl w:val="0"/>
          <w:numId w:val="2"/>
        </w:numPr>
        <w:spacing w:after="0" w:line="276" w:lineRule="auto"/>
        <w:jc w:val="both"/>
        <w:rPr>
          <w:rFonts w:ascii="Arial" w:eastAsia="Times New Roman" w:hAnsi="Arial" w:cs="Arial"/>
          <w:sz w:val="24"/>
          <w:szCs w:val="24"/>
          <w:lang w:eastAsia="cs-CZ"/>
        </w:rPr>
      </w:pPr>
      <w:r>
        <w:rPr>
          <w:rFonts w:ascii="Arial" w:eastAsia="Times New Roman" w:hAnsi="Arial" w:cs="Arial"/>
          <w:sz w:val="24"/>
          <w:szCs w:val="24"/>
          <w:lang w:eastAsia="cs-CZ"/>
        </w:rPr>
        <w:t>P</w:t>
      </w:r>
      <w:r w:rsidR="002B7AA5" w:rsidRPr="007855DC">
        <w:rPr>
          <w:rFonts w:ascii="Arial" w:eastAsia="Times New Roman" w:hAnsi="Arial" w:cs="Arial"/>
          <w:sz w:val="24"/>
          <w:szCs w:val="24"/>
          <w:lang w:eastAsia="cs-CZ"/>
        </w:rPr>
        <w:t>oranění střeva</w:t>
      </w:r>
      <w:r>
        <w:rPr>
          <w:rFonts w:ascii="Arial" w:eastAsia="Times New Roman" w:hAnsi="Arial" w:cs="Arial"/>
          <w:sz w:val="24"/>
          <w:szCs w:val="24"/>
          <w:lang w:eastAsia="cs-CZ"/>
        </w:rPr>
        <w:t xml:space="preserve">, močového měchýře, jater, žaludku, </w:t>
      </w:r>
      <w:r w:rsidR="002B7AA5" w:rsidRPr="007855DC">
        <w:rPr>
          <w:rFonts w:ascii="Arial" w:eastAsia="Times New Roman" w:hAnsi="Arial" w:cs="Arial"/>
          <w:sz w:val="24"/>
          <w:szCs w:val="24"/>
          <w:lang w:eastAsia="cs-CZ"/>
        </w:rPr>
        <w:t>nebo jiného orgánu dutiny břišní, toto poranění je nutné řešit okamžitým ošetřením poraněného orgánu. </w:t>
      </w:r>
    </w:p>
    <w:p w14:paraId="2C2C7F6B" w14:textId="7126FF9D" w:rsidR="002B7AA5" w:rsidRPr="007855DC" w:rsidRDefault="007855DC" w:rsidP="007855DC">
      <w:pPr>
        <w:pStyle w:val="Odstavecseseznamem"/>
        <w:numPr>
          <w:ilvl w:val="0"/>
          <w:numId w:val="1"/>
        </w:numPr>
        <w:spacing w:after="0" w:line="276" w:lineRule="auto"/>
        <w:jc w:val="both"/>
        <w:rPr>
          <w:rFonts w:ascii="Arial" w:eastAsia="Times New Roman" w:hAnsi="Arial" w:cs="Arial"/>
          <w:sz w:val="24"/>
          <w:szCs w:val="24"/>
          <w:lang w:eastAsia="cs-CZ"/>
        </w:rPr>
      </w:pPr>
      <w:r>
        <w:rPr>
          <w:rFonts w:ascii="Arial" w:eastAsia="Times New Roman" w:hAnsi="Arial" w:cs="Arial"/>
          <w:sz w:val="24"/>
          <w:szCs w:val="24"/>
          <w:lang w:eastAsia="cs-CZ"/>
        </w:rPr>
        <w:t>K</w:t>
      </w:r>
      <w:r w:rsidR="002B7AA5" w:rsidRPr="007855DC">
        <w:rPr>
          <w:rFonts w:ascii="Arial" w:eastAsia="Times New Roman" w:hAnsi="Arial" w:cs="Arial"/>
          <w:sz w:val="24"/>
          <w:szCs w:val="24"/>
          <w:lang w:eastAsia="cs-CZ"/>
        </w:rPr>
        <w:t xml:space="preserve">rvácení z cév v podkoží, případně předstěry či orgánů dutiny břišní. Musí být </w:t>
      </w:r>
      <w:r>
        <w:rPr>
          <w:rFonts w:ascii="Arial" w:eastAsia="Times New Roman" w:hAnsi="Arial" w:cs="Arial"/>
          <w:sz w:val="24"/>
          <w:szCs w:val="24"/>
          <w:lang w:eastAsia="cs-CZ"/>
        </w:rPr>
        <w:t>ř</w:t>
      </w:r>
      <w:r w:rsidR="002B7AA5" w:rsidRPr="007855DC">
        <w:rPr>
          <w:rFonts w:ascii="Arial" w:eastAsia="Times New Roman" w:hAnsi="Arial" w:cs="Arial"/>
          <w:sz w:val="24"/>
          <w:szCs w:val="24"/>
          <w:lang w:eastAsia="cs-CZ"/>
        </w:rPr>
        <w:t xml:space="preserve">ešeno </w:t>
      </w:r>
      <w:r>
        <w:rPr>
          <w:rFonts w:ascii="Arial" w:eastAsia="Times New Roman" w:hAnsi="Arial" w:cs="Arial"/>
          <w:sz w:val="24"/>
          <w:szCs w:val="24"/>
          <w:lang w:eastAsia="cs-CZ"/>
        </w:rPr>
        <w:t xml:space="preserve">neodkladně </w:t>
      </w:r>
      <w:r w:rsidR="002B7AA5" w:rsidRPr="007855DC">
        <w:rPr>
          <w:rFonts w:ascii="Arial" w:eastAsia="Times New Roman" w:hAnsi="Arial" w:cs="Arial"/>
          <w:sz w:val="24"/>
          <w:szCs w:val="24"/>
          <w:lang w:eastAsia="cs-CZ"/>
        </w:rPr>
        <w:t xml:space="preserve">zastavením krvácení. </w:t>
      </w:r>
    </w:p>
    <w:p w14:paraId="4220EBC9" w14:textId="77777777" w:rsidR="002B7AA5" w:rsidRPr="007855DC" w:rsidRDefault="002B7AA5" w:rsidP="007855DC">
      <w:pPr>
        <w:spacing w:after="0" w:line="276" w:lineRule="auto"/>
        <w:jc w:val="both"/>
        <w:rPr>
          <w:rFonts w:ascii="Arial" w:eastAsia="Times New Roman" w:hAnsi="Arial" w:cs="Arial"/>
          <w:b/>
          <w:sz w:val="24"/>
          <w:szCs w:val="24"/>
          <w:lang w:eastAsia="cs-CZ"/>
        </w:rPr>
      </w:pPr>
    </w:p>
    <w:p w14:paraId="0402558A" w14:textId="77777777" w:rsidR="002B7AA5" w:rsidRPr="007855DC" w:rsidRDefault="002B7AA5" w:rsidP="007855DC">
      <w:pPr>
        <w:spacing w:after="0" w:line="276" w:lineRule="auto"/>
        <w:jc w:val="both"/>
        <w:rPr>
          <w:rFonts w:ascii="Arial" w:eastAsia="Times New Roman" w:hAnsi="Arial" w:cs="Arial"/>
          <w:sz w:val="24"/>
          <w:szCs w:val="24"/>
          <w:lang w:eastAsia="cs-CZ"/>
        </w:rPr>
      </w:pPr>
      <w:r w:rsidRPr="007855DC">
        <w:rPr>
          <w:rFonts w:ascii="Arial" w:eastAsia="Times New Roman" w:hAnsi="Arial" w:cs="Arial"/>
          <w:b/>
          <w:sz w:val="24"/>
          <w:szCs w:val="24"/>
          <w:lang w:eastAsia="cs-CZ"/>
        </w:rPr>
        <w:t>Po operaci</w:t>
      </w:r>
      <w:r w:rsidRPr="007855DC">
        <w:rPr>
          <w:rFonts w:ascii="Arial" w:eastAsia="Times New Roman" w:hAnsi="Arial" w:cs="Arial"/>
          <w:sz w:val="24"/>
          <w:szCs w:val="24"/>
          <w:lang w:eastAsia="cs-CZ"/>
        </w:rPr>
        <w:t>: </w:t>
      </w:r>
    </w:p>
    <w:p w14:paraId="08A0C038" w14:textId="171F1E0C" w:rsidR="007855DC" w:rsidRDefault="007855DC" w:rsidP="00454421">
      <w:pPr>
        <w:pStyle w:val="Zkladntext"/>
        <w:numPr>
          <w:ilvl w:val="0"/>
          <w:numId w:val="1"/>
        </w:numPr>
        <w:spacing w:after="0" w:line="276" w:lineRule="auto"/>
        <w:ind w:left="675"/>
        <w:jc w:val="both"/>
        <w:rPr>
          <w:rFonts w:ascii="Arial" w:hAnsi="Arial" w:cs="Arial"/>
          <w:sz w:val="24"/>
          <w:szCs w:val="24"/>
          <w:lang w:val="cs-CZ"/>
        </w:rPr>
      </w:pPr>
      <w:r>
        <w:rPr>
          <w:rFonts w:ascii="Arial" w:hAnsi="Arial" w:cs="Arial"/>
          <w:sz w:val="24"/>
          <w:szCs w:val="24"/>
          <w:lang w:val="cs-CZ"/>
        </w:rPr>
        <w:t xml:space="preserve">Pozdní projevy poraněných orgánů. Je nutné ošetřit zpravidla otevřením dutiny břišní v celkové anestézii. </w:t>
      </w:r>
    </w:p>
    <w:p w14:paraId="35262200" w14:textId="48553A0C" w:rsidR="002B7AA5" w:rsidRPr="007855DC" w:rsidRDefault="007855DC" w:rsidP="00454421">
      <w:pPr>
        <w:pStyle w:val="Zkladntext"/>
        <w:numPr>
          <w:ilvl w:val="0"/>
          <w:numId w:val="1"/>
        </w:numPr>
        <w:spacing w:after="0" w:line="276" w:lineRule="auto"/>
        <w:ind w:left="675"/>
        <w:jc w:val="both"/>
        <w:rPr>
          <w:rFonts w:ascii="Arial" w:hAnsi="Arial" w:cs="Arial"/>
          <w:sz w:val="24"/>
          <w:szCs w:val="24"/>
          <w:lang w:val="cs-CZ"/>
        </w:rPr>
      </w:pPr>
      <w:r w:rsidRPr="007855DC">
        <w:rPr>
          <w:rFonts w:ascii="Arial" w:hAnsi="Arial" w:cs="Arial"/>
          <w:sz w:val="24"/>
          <w:szCs w:val="24"/>
          <w:lang w:val="cs-CZ"/>
        </w:rPr>
        <w:t>K</w:t>
      </w:r>
      <w:r w:rsidR="002B7AA5" w:rsidRPr="007855DC">
        <w:rPr>
          <w:rFonts w:ascii="Arial" w:hAnsi="Arial" w:cs="Arial"/>
          <w:sz w:val="24"/>
          <w:szCs w:val="24"/>
          <w:lang w:val="cs-CZ"/>
        </w:rPr>
        <w:t>revní výrony (modřina, hematom) v operační ráně, případně spojené</w:t>
      </w:r>
      <w:r w:rsidRPr="007855DC">
        <w:rPr>
          <w:rFonts w:ascii="Arial" w:hAnsi="Arial" w:cs="Arial"/>
          <w:sz w:val="24"/>
          <w:szCs w:val="24"/>
          <w:lang w:val="cs-CZ"/>
        </w:rPr>
        <w:t xml:space="preserve"> </w:t>
      </w:r>
      <w:r w:rsidR="002B7AA5" w:rsidRPr="007855DC">
        <w:rPr>
          <w:rFonts w:ascii="Arial" w:hAnsi="Arial" w:cs="Arial"/>
          <w:sz w:val="24"/>
          <w:szCs w:val="24"/>
          <w:lang w:val="cs-CZ"/>
        </w:rPr>
        <w:t>s krvácením z operační rány. Léčba spočívá v opakovaných převazech</w:t>
      </w:r>
      <w:r>
        <w:rPr>
          <w:rFonts w:ascii="Arial" w:hAnsi="Arial" w:cs="Arial"/>
          <w:sz w:val="24"/>
          <w:szCs w:val="24"/>
          <w:lang w:val="cs-CZ"/>
        </w:rPr>
        <w:t xml:space="preserve"> </w:t>
      </w:r>
      <w:r w:rsidR="002B7AA5" w:rsidRPr="007855DC">
        <w:rPr>
          <w:rFonts w:ascii="Arial" w:hAnsi="Arial" w:cs="Arial"/>
          <w:sz w:val="24"/>
          <w:szCs w:val="24"/>
          <w:lang w:val="cs-CZ"/>
        </w:rPr>
        <w:t>operační rány.</w:t>
      </w:r>
    </w:p>
    <w:p w14:paraId="12F31C9D" w14:textId="38A5EB5D" w:rsidR="002B7AA5" w:rsidRPr="007855DC" w:rsidRDefault="007855DC" w:rsidP="007855DC">
      <w:pPr>
        <w:pStyle w:val="Zkladntext"/>
        <w:numPr>
          <w:ilvl w:val="0"/>
          <w:numId w:val="3"/>
        </w:numPr>
        <w:suppressAutoHyphens w:val="0"/>
        <w:spacing w:after="0" w:line="276" w:lineRule="auto"/>
        <w:jc w:val="both"/>
        <w:rPr>
          <w:rFonts w:ascii="Arial" w:hAnsi="Arial" w:cs="Arial"/>
          <w:sz w:val="24"/>
          <w:szCs w:val="24"/>
          <w:lang w:val="cs-CZ"/>
        </w:rPr>
      </w:pPr>
      <w:r>
        <w:rPr>
          <w:rFonts w:ascii="Arial" w:hAnsi="Arial" w:cs="Arial"/>
          <w:sz w:val="24"/>
          <w:szCs w:val="24"/>
          <w:lang w:val="cs-CZ"/>
        </w:rPr>
        <w:t>Z</w:t>
      </w:r>
      <w:r w:rsidR="002B7AA5" w:rsidRPr="007855DC">
        <w:rPr>
          <w:rFonts w:ascii="Arial" w:hAnsi="Arial" w:cs="Arial"/>
          <w:sz w:val="24"/>
          <w:szCs w:val="24"/>
          <w:lang w:val="cs-CZ"/>
        </w:rPr>
        <w:t xml:space="preserve">ánět operační rány.  </w:t>
      </w:r>
      <w:bookmarkStart w:id="0" w:name="_Hlk123483880"/>
      <w:r w:rsidR="002B7AA5" w:rsidRPr="007855DC">
        <w:rPr>
          <w:rFonts w:ascii="Arial" w:hAnsi="Arial" w:cs="Arial"/>
          <w:sz w:val="24"/>
          <w:szCs w:val="24"/>
          <w:lang w:val="cs-CZ"/>
        </w:rPr>
        <w:t>Léčba spočívá v opakovaných převazech operační rány, lokálním použití antiseptických roztoků (mastí), případně antibiotických mastí.</w:t>
      </w:r>
      <w:bookmarkEnd w:id="0"/>
      <w:r w:rsidR="002B7AA5" w:rsidRPr="007855DC">
        <w:rPr>
          <w:rFonts w:ascii="Arial" w:hAnsi="Arial" w:cs="Arial"/>
          <w:sz w:val="24"/>
          <w:szCs w:val="24"/>
          <w:lang w:val="cs-CZ"/>
        </w:rPr>
        <w:t xml:space="preserve"> </w:t>
      </w:r>
    </w:p>
    <w:p w14:paraId="139D78DF" w14:textId="3A4A1D5D" w:rsidR="002B7AA5" w:rsidRPr="007855DC" w:rsidRDefault="007855DC" w:rsidP="007855DC">
      <w:pPr>
        <w:pStyle w:val="Zkladntext"/>
        <w:numPr>
          <w:ilvl w:val="0"/>
          <w:numId w:val="3"/>
        </w:numPr>
        <w:suppressAutoHyphens w:val="0"/>
        <w:spacing w:after="0" w:line="276" w:lineRule="auto"/>
        <w:jc w:val="both"/>
        <w:rPr>
          <w:rFonts w:ascii="Arial" w:hAnsi="Arial" w:cs="Arial"/>
          <w:sz w:val="24"/>
          <w:szCs w:val="24"/>
          <w:lang w:val="cs-CZ"/>
        </w:rPr>
      </w:pPr>
      <w:r>
        <w:rPr>
          <w:rFonts w:ascii="Arial" w:hAnsi="Arial" w:cs="Arial"/>
          <w:sz w:val="24"/>
          <w:szCs w:val="24"/>
          <w:lang w:val="cs-CZ"/>
        </w:rPr>
        <w:t>R</w:t>
      </w:r>
      <w:r w:rsidR="002B7AA5" w:rsidRPr="007855DC">
        <w:rPr>
          <w:rFonts w:ascii="Arial" w:hAnsi="Arial" w:cs="Arial"/>
          <w:sz w:val="24"/>
          <w:szCs w:val="24"/>
          <w:lang w:val="cs-CZ"/>
        </w:rPr>
        <w:t>ozestup operační rány. Většinou se malé rozestupy zhojí spontánně samy,</w:t>
      </w:r>
      <w:r>
        <w:rPr>
          <w:rFonts w:ascii="Arial" w:hAnsi="Arial" w:cs="Arial"/>
          <w:sz w:val="24"/>
          <w:szCs w:val="24"/>
          <w:lang w:val="cs-CZ"/>
        </w:rPr>
        <w:br/>
      </w:r>
      <w:r w:rsidR="002B7AA5" w:rsidRPr="007855DC">
        <w:rPr>
          <w:rFonts w:ascii="Arial" w:hAnsi="Arial" w:cs="Arial"/>
          <w:sz w:val="24"/>
          <w:szCs w:val="24"/>
          <w:lang w:val="cs-CZ"/>
        </w:rPr>
        <w:t xml:space="preserve">u větších je možné provést nové sešití rány v celkové anestezii.  </w:t>
      </w:r>
    </w:p>
    <w:p w14:paraId="053917F2" w14:textId="0C880488" w:rsidR="002B7AA5" w:rsidRPr="007855DC" w:rsidRDefault="007855DC" w:rsidP="002E2845">
      <w:pPr>
        <w:pStyle w:val="Zkladntext"/>
        <w:numPr>
          <w:ilvl w:val="0"/>
          <w:numId w:val="3"/>
        </w:numPr>
        <w:suppressAutoHyphens w:val="0"/>
        <w:spacing w:after="0" w:line="276" w:lineRule="auto"/>
        <w:jc w:val="both"/>
        <w:rPr>
          <w:rFonts w:ascii="Arial" w:hAnsi="Arial" w:cs="Arial"/>
          <w:b/>
          <w:sz w:val="24"/>
          <w:szCs w:val="24"/>
          <w:lang w:val="cs-CZ"/>
        </w:rPr>
      </w:pPr>
      <w:r w:rsidRPr="007855DC">
        <w:rPr>
          <w:rFonts w:ascii="Arial" w:hAnsi="Arial" w:cs="Arial"/>
          <w:sz w:val="24"/>
          <w:szCs w:val="24"/>
          <w:lang w:val="cs-CZ"/>
        </w:rPr>
        <w:t>N</w:t>
      </w:r>
      <w:r w:rsidR="002B7AA5" w:rsidRPr="007855DC">
        <w:rPr>
          <w:rFonts w:ascii="Arial" w:hAnsi="Arial" w:cs="Arial"/>
          <w:sz w:val="24"/>
          <w:szCs w:val="24"/>
          <w:lang w:val="cs-CZ"/>
        </w:rPr>
        <w:t>ěkteré děti reagují zarudnutím kůže nebo jinou nepřiměřenou kožní            reakcí na dezinfekční prostředky, které je nezbytné použít k</w:t>
      </w:r>
      <w:r>
        <w:rPr>
          <w:rFonts w:ascii="Arial" w:hAnsi="Arial" w:cs="Arial"/>
          <w:sz w:val="24"/>
          <w:szCs w:val="24"/>
          <w:lang w:val="cs-CZ"/>
        </w:rPr>
        <w:t> </w:t>
      </w:r>
      <w:r w:rsidR="002B7AA5" w:rsidRPr="007855DC">
        <w:rPr>
          <w:rFonts w:ascii="Arial" w:hAnsi="Arial" w:cs="Arial"/>
          <w:sz w:val="24"/>
          <w:szCs w:val="24"/>
          <w:lang w:val="cs-CZ"/>
        </w:rPr>
        <w:t>předoperační</w:t>
      </w:r>
      <w:r>
        <w:rPr>
          <w:rFonts w:ascii="Arial" w:hAnsi="Arial" w:cs="Arial"/>
          <w:sz w:val="24"/>
          <w:szCs w:val="24"/>
          <w:lang w:val="cs-CZ"/>
        </w:rPr>
        <w:t xml:space="preserve"> </w:t>
      </w:r>
      <w:r w:rsidR="002B7AA5" w:rsidRPr="007855DC">
        <w:rPr>
          <w:rFonts w:ascii="Arial" w:hAnsi="Arial" w:cs="Arial"/>
          <w:sz w:val="24"/>
          <w:szCs w:val="24"/>
          <w:lang w:val="cs-CZ"/>
        </w:rPr>
        <w:lastRenderedPageBreak/>
        <w:t>dezinfekci kůže. Léčba spočívá v podání léků proti alergii a místním</w:t>
      </w:r>
      <w:r>
        <w:rPr>
          <w:rFonts w:ascii="Arial" w:hAnsi="Arial" w:cs="Arial"/>
          <w:sz w:val="24"/>
          <w:szCs w:val="24"/>
          <w:lang w:val="cs-CZ"/>
        </w:rPr>
        <w:t xml:space="preserve"> </w:t>
      </w:r>
      <w:r w:rsidR="002B7AA5" w:rsidRPr="007855DC">
        <w:rPr>
          <w:rFonts w:ascii="Arial" w:hAnsi="Arial" w:cs="Arial"/>
          <w:sz w:val="24"/>
          <w:szCs w:val="24"/>
          <w:lang w:val="cs-CZ"/>
        </w:rPr>
        <w:t xml:space="preserve">ošetřením postižené kůže. </w:t>
      </w:r>
    </w:p>
    <w:p w14:paraId="7A5855D5" w14:textId="4ADF08AE" w:rsidR="002B7AA5" w:rsidRPr="007855DC" w:rsidRDefault="007855DC" w:rsidP="007855DC">
      <w:pPr>
        <w:pStyle w:val="Zkladntext"/>
        <w:numPr>
          <w:ilvl w:val="0"/>
          <w:numId w:val="3"/>
        </w:numPr>
        <w:suppressAutoHyphens w:val="0"/>
        <w:spacing w:after="0" w:line="276" w:lineRule="auto"/>
        <w:jc w:val="both"/>
        <w:rPr>
          <w:rFonts w:ascii="Arial" w:hAnsi="Arial" w:cs="Arial"/>
          <w:b/>
          <w:sz w:val="24"/>
          <w:szCs w:val="24"/>
          <w:lang w:val="cs-CZ"/>
        </w:rPr>
      </w:pPr>
      <w:r>
        <w:rPr>
          <w:rFonts w:ascii="Arial" w:hAnsi="Arial" w:cs="Arial"/>
          <w:sz w:val="24"/>
          <w:szCs w:val="24"/>
          <w:lang w:val="cs-CZ"/>
        </w:rPr>
        <w:t>A</w:t>
      </w:r>
      <w:r w:rsidR="002B7AA5" w:rsidRPr="007855DC">
        <w:rPr>
          <w:rFonts w:ascii="Arial" w:hAnsi="Arial" w:cs="Arial"/>
          <w:sz w:val="24"/>
          <w:szCs w:val="24"/>
          <w:lang w:val="cs-CZ"/>
        </w:rPr>
        <w:t>lergická reakce na nitrožilně podávaná antibiotika či jiné léky. Lék je vysazen a zahájeno podávání jiného léku a obecně</w:t>
      </w:r>
      <w:r>
        <w:rPr>
          <w:rFonts w:ascii="Arial" w:hAnsi="Arial" w:cs="Arial"/>
          <w:sz w:val="24"/>
          <w:szCs w:val="24"/>
          <w:lang w:val="cs-CZ"/>
        </w:rPr>
        <w:t xml:space="preserve"> </w:t>
      </w:r>
      <w:r w:rsidR="002B7AA5" w:rsidRPr="007855DC">
        <w:rPr>
          <w:rFonts w:ascii="Arial" w:hAnsi="Arial" w:cs="Arial"/>
          <w:sz w:val="24"/>
          <w:szCs w:val="24"/>
          <w:lang w:val="cs-CZ"/>
        </w:rPr>
        <w:t>antialergická léčba.</w:t>
      </w:r>
    </w:p>
    <w:p w14:paraId="29E1D20D" w14:textId="77777777" w:rsidR="002B7AA5" w:rsidRPr="007855DC" w:rsidRDefault="002B7AA5" w:rsidP="007855DC">
      <w:pPr>
        <w:spacing w:after="0" w:line="276" w:lineRule="auto"/>
        <w:jc w:val="both"/>
        <w:rPr>
          <w:rFonts w:ascii="Arial" w:eastAsia="Times New Roman" w:hAnsi="Arial" w:cs="Arial"/>
          <w:sz w:val="24"/>
          <w:szCs w:val="24"/>
          <w:lang w:eastAsia="cs-CZ"/>
        </w:rPr>
      </w:pPr>
    </w:p>
    <w:p w14:paraId="5744185C" w14:textId="77777777" w:rsidR="002B7AA5" w:rsidRPr="007855DC" w:rsidRDefault="002B7AA5" w:rsidP="007855DC">
      <w:pPr>
        <w:spacing w:after="0" w:line="276" w:lineRule="auto"/>
        <w:jc w:val="both"/>
        <w:rPr>
          <w:rFonts w:ascii="Arial" w:eastAsia="Times New Roman" w:hAnsi="Arial" w:cs="Arial"/>
          <w:b/>
          <w:sz w:val="24"/>
          <w:szCs w:val="24"/>
          <w:lang w:eastAsia="cs-CZ"/>
        </w:rPr>
      </w:pPr>
      <w:r w:rsidRPr="007855DC">
        <w:rPr>
          <w:rFonts w:ascii="Arial" w:eastAsia="Times New Roman" w:hAnsi="Arial" w:cs="Arial"/>
          <w:b/>
          <w:sz w:val="24"/>
          <w:szCs w:val="24"/>
          <w:lang w:eastAsia="cs-CZ"/>
        </w:rPr>
        <w:t>Pozdní následky:</w:t>
      </w:r>
    </w:p>
    <w:p w14:paraId="6A6760E1" w14:textId="28FEAA0D" w:rsidR="002B7AA5" w:rsidRPr="007855DC" w:rsidRDefault="007855DC" w:rsidP="007855DC">
      <w:pPr>
        <w:pStyle w:val="Odstavecseseznamem"/>
        <w:numPr>
          <w:ilvl w:val="0"/>
          <w:numId w:val="3"/>
        </w:numPr>
        <w:spacing w:after="0" w:line="276" w:lineRule="auto"/>
        <w:jc w:val="both"/>
        <w:rPr>
          <w:rFonts w:ascii="Arial" w:eastAsia="Times New Roman" w:hAnsi="Arial" w:cs="Arial"/>
          <w:sz w:val="24"/>
          <w:szCs w:val="24"/>
          <w:lang w:eastAsia="cs-CZ"/>
        </w:rPr>
      </w:pPr>
      <w:r>
        <w:rPr>
          <w:rFonts w:ascii="Arial" w:eastAsia="Times New Roman" w:hAnsi="Arial" w:cs="Arial"/>
          <w:sz w:val="24"/>
          <w:szCs w:val="24"/>
          <w:lang w:eastAsia="cs-CZ"/>
        </w:rPr>
        <w:t>R</w:t>
      </w:r>
      <w:r w:rsidR="002B7AA5" w:rsidRPr="007855DC">
        <w:rPr>
          <w:rFonts w:ascii="Arial" w:eastAsia="Times New Roman" w:hAnsi="Arial" w:cs="Arial"/>
          <w:sz w:val="24"/>
          <w:szCs w:val="24"/>
          <w:lang w:eastAsia="cs-CZ"/>
        </w:rPr>
        <w:t>ecidiva (návrat) kýly je daleko méně častá než u dospělých pacientů. Případnou recidivu je nutné řešit další operací. </w:t>
      </w:r>
    </w:p>
    <w:p w14:paraId="1AFC8151" w14:textId="2A6B458E" w:rsidR="002B7AA5" w:rsidRPr="007855DC" w:rsidRDefault="007855DC" w:rsidP="007855DC">
      <w:pPr>
        <w:pStyle w:val="Odstavecseseznamem"/>
        <w:numPr>
          <w:ilvl w:val="0"/>
          <w:numId w:val="3"/>
        </w:numPr>
        <w:spacing w:after="0" w:line="276" w:lineRule="auto"/>
        <w:jc w:val="both"/>
        <w:rPr>
          <w:rFonts w:ascii="Arial" w:eastAsia="Times New Roman" w:hAnsi="Arial" w:cs="Arial"/>
          <w:sz w:val="24"/>
          <w:szCs w:val="24"/>
          <w:lang w:eastAsia="cs-CZ"/>
        </w:rPr>
      </w:pPr>
      <w:r>
        <w:rPr>
          <w:rFonts w:ascii="Arial" w:eastAsia="Times New Roman" w:hAnsi="Arial" w:cs="Arial"/>
          <w:sz w:val="24"/>
          <w:szCs w:val="24"/>
          <w:lang w:eastAsia="cs-CZ"/>
        </w:rPr>
        <w:t>P</w:t>
      </w:r>
      <w:r w:rsidR="002B7AA5" w:rsidRPr="007855DC">
        <w:rPr>
          <w:rFonts w:ascii="Arial" w:eastAsia="Times New Roman" w:hAnsi="Arial" w:cs="Arial"/>
          <w:sz w:val="24"/>
          <w:szCs w:val="24"/>
          <w:lang w:eastAsia="cs-CZ"/>
        </w:rPr>
        <w:t>ozdní následky poraněných orgánů</w:t>
      </w:r>
    </w:p>
    <w:p w14:paraId="63F9B147" w14:textId="02375569" w:rsidR="002B7AA5" w:rsidRPr="007855DC" w:rsidRDefault="007855DC" w:rsidP="007855DC">
      <w:pPr>
        <w:pStyle w:val="Odstavecseseznamem"/>
        <w:numPr>
          <w:ilvl w:val="0"/>
          <w:numId w:val="3"/>
        </w:numPr>
        <w:spacing w:after="0" w:line="276" w:lineRule="auto"/>
        <w:jc w:val="both"/>
        <w:rPr>
          <w:rFonts w:ascii="Arial" w:eastAsia="Times New Roman" w:hAnsi="Arial" w:cs="Arial"/>
          <w:sz w:val="24"/>
          <w:szCs w:val="24"/>
          <w:lang w:eastAsia="cs-CZ"/>
        </w:rPr>
      </w:pPr>
      <w:r>
        <w:rPr>
          <w:rFonts w:ascii="Arial" w:eastAsia="Times New Roman" w:hAnsi="Arial" w:cs="Arial"/>
          <w:sz w:val="24"/>
          <w:szCs w:val="24"/>
          <w:lang w:eastAsia="cs-CZ"/>
        </w:rPr>
        <w:t>S</w:t>
      </w:r>
      <w:r w:rsidR="002B7AA5" w:rsidRPr="007855DC">
        <w:rPr>
          <w:rFonts w:ascii="Arial" w:eastAsia="Times New Roman" w:hAnsi="Arial" w:cs="Arial"/>
          <w:sz w:val="24"/>
          <w:szCs w:val="24"/>
          <w:lang w:eastAsia="cs-CZ"/>
        </w:rPr>
        <w:t>tehová píštěl v ráně, projevuje se zarudnutím a vodnatou sekrecí v ráně. Je nutné odstranit vnitřní steh.  Výjimečně je nutné provést v celkové anestezii ošetření rány, odstranění původního šicího materiálu a nové sešití defektu jiným šicím materiálem.</w:t>
      </w:r>
    </w:p>
    <w:p w14:paraId="7350EC8F" w14:textId="77777777" w:rsidR="008B5854" w:rsidRPr="007855DC" w:rsidRDefault="008B5854" w:rsidP="007855DC">
      <w:pPr>
        <w:spacing w:after="0" w:line="276" w:lineRule="auto"/>
        <w:jc w:val="both"/>
        <w:rPr>
          <w:rFonts w:ascii="Arial" w:eastAsia="Times New Roman" w:hAnsi="Arial" w:cs="Arial"/>
          <w:sz w:val="24"/>
          <w:szCs w:val="24"/>
          <w:lang w:eastAsia="cs-CZ"/>
        </w:rPr>
      </w:pPr>
    </w:p>
    <w:p w14:paraId="02900CB5" w14:textId="77777777" w:rsidR="007D03B2" w:rsidRPr="007855DC" w:rsidRDefault="007D03B2" w:rsidP="007855DC">
      <w:pPr>
        <w:spacing w:after="0" w:line="276" w:lineRule="auto"/>
        <w:jc w:val="both"/>
        <w:rPr>
          <w:rFonts w:ascii="Arial" w:eastAsia="Times New Roman" w:hAnsi="Arial" w:cs="Arial"/>
          <w:b/>
          <w:sz w:val="24"/>
          <w:szCs w:val="24"/>
          <w:lang w:eastAsia="cs-CZ"/>
        </w:rPr>
      </w:pPr>
      <w:r w:rsidRPr="007855DC">
        <w:rPr>
          <w:rFonts w:ascii="Arial" w:eastAsia="Times New Roman" w:hAnsi="Arial" w:cs="Arial"/>
          <w:b/>
          <w:sz w:val="24"/>
          <w:szCs w:val="24"/>
          <w:lang w:eastAsia="cs-CZ"/>
        </w:rPr>
        <w:t>Obecné komplikace v pooperačním období</w:t>
      </w:r>
    </w:p>
    <w:p w14:paraId="00BEC9EE" w14:textId="77777777" w:rsidR="002B7AA5" w:rsidRPr="007855DC" w:rsidRDefault="002B7AA5" w:rsidP="007855DC">
      <w:pPr>
        <w:spacing w:after="0" w:line="276" w:lineRule="auto"/>
        <w:jc w:val="both"/>
        <w:rPr>
          <w:rFonts w:ascii="Arial" w:eastAsia="Times New Roman" w:hAnsi="Arial" w:cs="Arial"/>
          <w:b/>
          <w:sz w:val="24"/>
          <w:szCs w:val="24"/>
          <w:lang w:eastAsia="cs-CZ"/>
        </w:rPr>
      </w:pPr>
    </w:p>
    <w:p w14:paraId="6B443ED0" w14:textId="7D06963E" w:rsidR="007D03B2" w:rsidRPr="007855DC" w:rsidRDefault="007D03B2" w:rsidP="007855DC">
      <w:pPr>
        <w:spacing w:after="0" w:line="276" w:lineRule="auto"/>
        <w:jc w:val="both"/>
        <w:rPr>
          <w:rFonts w:ascii="Arial" w:eastAsia="Times New Roman" w:hAnsi="Arial" w:cs="Arial"/>
          <w:sz w:val="24"/>
          <w:szCs w:val="24"/>
          <w:lang w:eastAsia="cs-CZ"/>
        </w:rPr>
      </w:pPr>
      <w:r w:rsidRPr="007855DC">
        <w:rPr>
          <w:rFonts w:ascii="Arial" w:eastAsia="Times New Roman" w:hAnsi="Arial" w:cs="Arial"/>
          <w:b/>
          <w:sz w:val="24"/>
          <w:szCs w:val="24"/>
          <w:lang w:eastAsia="cs-CZ"/>
        </w:rPr>
        <w:t>Zvýšená teplota</w:t>
      </w:r>
      <w:r w:rsidRPr="007855DC">
        <w:rPr>
          <w:rFonts w:ascii="Arial" w:eastAsia="Times New Roman" w:hAnsi="Arial" w:cs="Arial"/>
          <w:sz w:val="24"/>
          <w:szCs w:val="24"/>
          <w:lang w:eastAsia="cs-CZ"/>
        </w:rPr>
        <w:t xml:space="preserve"> – je reakce </w:t>
      </w:r>
      <w:proofErr w:type="gramStart"/>
      <w:r w:rsidRPr="007855DC">
        <w:rPr>
          <w:rFonts w:ascii="Arial" w:eastAsia="Times New Roman" w:hAnsi="Arial" w:cs="Arial"/>
          <w:sz w:val="24"/>
          <w:szCs w:val="24"/>
          <w:lang w:eastAsia="cs-CZ"/>
        </w:rPr>
        <w:t>organizmu</w:t>
      </w:r>
      <w:proofErr w:type="gramEnd"/>
      <w:r w:rsidRPr="007855DC">
        <w:rPr>
          <w:rFonts w:ascii="Arial" w:eastAsia="Times New Roman" w:hAnsi="Arial" w:cs="Arial"/>
          <w:sz w:val="24"/>
          <w:szCs w:val="24"/>
          <w:lang w:eastAsia="cs-CZ"/>
        </w:rPr>
        <w:t xml:space="preserve"> na operační výkon a obvykle odezní do 48 hod.</w:t>
      </w:r>
    </w:p>
    <w:p w14:paraId="342AA136" w14:textId="77777777" w:rsidR="007D03B2" w:rsidRPr="007855DC" w:rsidRDefault="007D03B2" w:rsidP="007855DC">
      <w:pPr>
        <w:spacing w:after="0" w:line="276" w:lineRule="auto"/>
        <w:jc w:val="both"/>
        <w:rPr>
          <w:rFonts w:ascii="Arial" w:eastAsia="Times New Roman" w:hAnsi="Arial" w:cs="Arial"/>
          <w:sz w:val="24"/>
          <w:szCs w:val="24"/>
          <w:lang w:eastAsia="cs-CZ"/>
        </w:rPr>
      </w:pPr>
      <w:r w:rsidRPr="007855DC">
        <w:rPr>
          <w:rFonts w:ascii="Arial" w:eastAsia="Times New Roman" w:hAnsi="Arial" w:cs="Arial"/>
          <w:b/>
          <w:sz w:val="24"/>
          <w:szCs w:val="24"/>
          <w:lang w:eastAsia="cs-CZ"/>
        </w:rPr>
        <w:t>Zvracen</w:t>
      </w:r>
      <w:r w:rsidRPr="007855DC">
        <w:rPr>
          <w:rFonts w:ascii="Arial" w:eastAsia="Times New Roman" w:hAnsi="Arial" w:cs="Arial"/>
          <w:sz w:val="24"/>
          <w:szCs w:val="24"/>
          <w:lang w:eastAsia="cs-CZ"/>
        </w:rPr>
        <w:t>í – bývá spíše následkem podání celkové anestézie. V tomto případě podáváme pacientovi infúze, případně léky proti zvracení a odložíme příjem stravy. </w:t>
      </w:r>
    </w:p>
    <w:p w14:paraId="62775188" w14:textId="77777777" w:rsidR="007D03B2" w:rsidRPr="007855DC" w:rsidRDefault="007D03B2" w:rsidP="007855DC">
      <w:pPr>
        <w:spacing w:after="0" w:line="276" w:lineRule="auto"/>
        <w:jc w:val="both"/>
        <w:rPr>
          <w:rFonts w:ascii="Arial" w:eastAsia="Times New Roman" w:hAnsi="Arial" w:cs="Arial"/>
          <w:sz w:val="24"/>
          <w:szCs w:val="24"/>
          <w:lang w:eastAsia="cs-CZ"/>
        </w:rPr>
      </w:pPr>
      <w:r w:rsidRPr="007855DC">
        <w:rPr>
          <w:rFonts w:ascii="Arial" w:eastAsia="Times New Roman" w:hAnsi="Arial" w:cs="Arial"/>
          <w:b/>
          <w:sz w:val="24"/>
          <w:szCs w:val="24"/>
          <w:lang w:eastAsia="cs-CZ"/>
        </w:rPr>
        <w:t>Poruchy močení</w:t>
      </w:r>
      <w:r w:rsidRPr="007855DC">
        <w:rPr>
          <w:rFonts w:ascii="Arial" w:eastAsia="Times New Roman" w:hAnsi="Arial" w:cs="Arial"/>
          <w:sz w:val="24"/>
          <w:szCs w:val="24"/>
          <w:lang w:eastAsia="cs-CZ"/>
        </w:rPr>
        <w:t xml:space="preserve"> – reakce na operační výkon případně anestézii. Pokud by došlo k přeplnění močového měchýře, zavedeme pacientovi na přechodnou dobu močovou cévku. </w:t>
      </w:r>
    </w:p>
    <w:p w14:paraId="167FC219" w14:textId="77777777" w:rsidR="007D03B2" w:rsidRPr="007855DC" w:rsidRDefault="007D03B2" w:rsidP="007855DC">
      <w:pPr>
        <w:spacing w:after="0" w:line="276" w:lineRule="auto"/>
        <w:jc w:val="both"/>
        <w:rPr>
          <w:rFonts w:ascii="Arial" w:eastAsia="Times New Roman" w:hAnsi="Arial" w:cs="Arial"/>
          <w:sz w:val="24"/>
          <w:szCs w:val="24"/>
          <w:lang w:eastAsia="cs-CZ"/>
        </w:rPr>
      </w:pPr>
      <w:r w:rsidRPr="007855DC">
        <w:rPr>
          <w:rFonts w:ascii="Arial" w:eastAsia="Times New Roman" w:hAnsi="Arial" w:cs="Arial"/>
          <w:b/>
          <w:sz w:val="24"/>
          <w:szCs w:val="24"/>
          <w:lang w:eastAsia="cs-CZ"/>
        </w:rPr>
        <w:t>Trombóza hlubokých žil dolních končetin, plicní komplikace nebo embolie plicní</w:t>
      </w:r>
      <w:r w:rsidRPr="007855DC">
        <w:rPr>
          <w:rFonts w:ascii="Arial" w:eastAsia="Times New Roman" w:hAnsi="Arial" w:cs="Arial"/>
          <w:sz w:val="24"/>
          <w:szCs w:val="24"/>
          <w:lang w:eastAsia="cs-CZ"/>
        </w:rPr>
        <w:t xml:space="preserve"> – jsou u dětí po plánovaných operacích raritní. Mohou postihovat spíše starší děti s přidruženými závažnými onemocněními. </w:t>
      </w:r>
    </w:p>
    <w:p w14:paraId="3E45FDF1" w14:textId="77777777" w:rsidR="007D03B2" w:rsidRPr="007855DC" w:rsidRDefault="007D03B2" w:rsidP="007855DC">
      <w:pPr>
        <w:spacing w:line="276" w:lineRule="auto"/>
        <w:jc w:val="both"/>
        <w:rPr>
          <w:rFonts w:ascii="Arial" w:hAnsi="Arial" w:cs="Arial"/>
          <w:sz w:val="24"/>
          <w:szCs w:val="24"/>
        </w:rPr>
      </w:pPr>
    </w:p>
    <w:sectPr w:rsidR="007D03B2" w:rsidRPr="007855D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272B32"/>
    <w:multiLevelType w:val="hybridMultilevel"/>
    <w:tmpl w:val="406A7EAE"/>
    <w:lvl w:ilvl="0" w:tplc="3EBE5034">
      <w:numFmt w:val="bullet"/>
      <w:lvlText w:val="-"/>
      <w:lvlJc w:val="left"/>
      <w:pPr>
        <w:ind w:left="615" w:hanging="360"/>
      </w:pPr>
      <w:rPr>
        <w:rFonts w:ascii="Calibri" w:eastAsia="Times New Roman" w:hAnsi="Calibri" w:cs="Calibri" w:hint="default"/>
      </w:rPr>
    </w:lvl>
    <w:lvl w:ilvl="1" w:tplc="04050003" w:tentative="1">
      <w:start w:val="1"/>
      <w:numFmt w:val="bullet"/>
      <w:lvlText w:val="o"/>
      <w:lvlJc w:val="left"/>
      <w:pPr>
        <w:ind w:left="1335" w:hanging="360"/>
      </w:pPr>
      <w:rPr>
        <w:rFonts w:ascii="Courier New" w:hAnsi="Courier New" w:cs="Courier New" w:hint="default"/>
      </w:rPr>
    </w:lvl>
    <w:lvl w:ilvl="2" w:tplc="04050005" w:tentative="1">
      <w:start w:val="1"/>
      <w:numFmt w:val="bullet"/>
      <w:lvlText w:val=""/>
      <w:lvlJc w:val="left"/>
      <w:pPr>
        <w:ind w:left="2055" w:hanging="360"/>
      </w:pPr>
      <w:rPr>
        <w:rFonts w:ascii="Wingdings" w:hAnsi="Wingdings" w:hint="default"/>
      </w:rPr>
    </w:lvl>
    <w:lvl w:ilvl="3" w:tplc="04050001" w:tentative="1">
      <w:start w:val="1"/>
      <w:numFmt w:val="bullet"/>
      <w:lvlText w:val=""/>
      <w:lvlJc w:val="left"/>
      <w:pPr>
        <w:ind w:left="2775" w:hanging="360"/>
      </w:pPr>
      <w:rPr>
        <w:rFonts w:ascii="Symbol" w:hAnsi="Symbol" w:hint="default"/>
      </w:rPr>
    </w:lvl>
    <w:lvl w:ilvl="4" w:tplc="04050003" w:tentative="1">
      <w:start w:val="1"/>
      <w:numFmt w:val="bullet"/>
      <w:lvlText w:val="o"/>
      <w:lvlJc w:val="left"/>
      <w:pPr>
        <w:ind w:left="3495" w:hanging="360"/>
      </w:pPr>
      <w:rPr>
        <w:rFonts w:ascii="Courier New" w:hAnsi="Courier New" w:cs="Courier New" w:hint="default"/>
      </w:rPr>
    </w:lvl>
    <w:lvl w:ilvl="5" w:tplc="04050005" w:tentative="1">
      <w:start w:val="1"/>
      <w:numFmt w:val="bullet"/>
      <w:lvlText w:val=""/>
      <w:lvlJc w:val="left"/>
      <w:pPr>
        <w:ind w:left="4215" w:hanging="360"/>
      </w:pPr>
      <w:rPr>
        <w:rFonts w:ascii="Wingdings" w:hAnsi="Wingdings" w:hint="default"/>
      </w:rPr>
    </w:lvl>
    <w:lvl w:ilvl="6" w:tplc="04050001" w:tentative="1">
      <w:start w:val="1"/>
      <w:numFmt w:val="bullet"/>
      <w:lvlText w:val=""/>
      <w:lvlJc w:val="left"/>
      <w:pPr>
        <w:ind w:left="4935" w:hanging="360"/>
      </w:pPr>
      <w:rPr>
        <w:rFonts w:ascii="Symbol" w:hAnsi="Symbol" w:hint="default"/>
      </w:rPr>
    </w:lvl>
    <w:lvl w:ilvl="7" w:tplc="04050003" w:tentative="1">
      <w:start w:val="1"/>
      <w:numFmt w:val="bullet"/>
      <w:lvlText w:val="o"/>
      <w:lvlJc w:val="left"/>
      <w:pPr>
        <w:ind w:left="5655" w:hanging="360"/>
      </w:pPr>
      <w:rPr>
        <w:rFonts w:ascii="Courier New" w:hAnsi="Courier New" w:cs="Courier New" w:hint="default"/>
      </w:rPr>
    </w:lvl>
    <w:lvl w:ilvl="8" w:tplc="04050005" w:tentative="1">
      <w:start w:val="1"/>
      <w:numFmt w:val="bullet"/>
      <w:lvlText w:val=""/>
      <w:lvlJc w:val="left"/>
      <w:pPr>
        <w:ind w:left="6375" w:hanging="360"/>
      </w:pPr>
      <w:rPr>
        <w:rFonts w:ascii="Wingdings" w:hAnsi="Wingdings" w:hint="default"/>
      </w:rPr>
    </w:lvl>
  </w:abstractNum>
  <w:abstractNum w:abstractNumId="1" w15:restartNumberingAfterBreak="0">
    <w:nsid w:val="4F425C83"/>
    <w:multiLevelType w:val="hybridMultilevel"/>
    <w:tmpl w:val="EC8AFCE6"/>
    <w:lvl w:ilvl="0" w:tplc="C72A241E">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70BF24CE"/>
    <w:multiLevelType w:val="hybridMultilevel"/>
    <w:tmpl w:val="F0CC8950"/>
    <w:lvl w:ilvl="0" w:tplc="D3749628">
      <w:numFmt w:val="bullet"/>
      <w:lvlText w:val="-"/>
      <w:lvlJc w:val="left"/>
      <w:pPr>
        <w:ind w:left="720" w:hanging="360"/>
      </w:pPr>
      <w:rPr>
        <w:rFonts w:ascii="Calibri" w:eastAsia="Times New Roman"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num w:numId="1" w16cid:durableId="2098288492">
    <w:abstractNumId w:val="1"/>
  </w:num>
  <w:num w:numId="2" w16cid:durableId="110126841">
    <w:abstractNumId w:val="0"/>
  </w:num>
  <w:num w:numId="3" w16cid:durableId="80898026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3B2"/>
    <w:rsid w:val="002B7AA5"/>
    <w:rsid w:val="00603A83"/>
    <w:rsid w:val="006B5752"/>
    <w:rsid w:val="007855DC"/>
    <w:rsid w:val="007D03B2"/>
    <w:rsid w:val="008B5854"/>
    <w:rsid w:val="00A52E50"/>
    <w:rsid w:val="00B3712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1D2CA"/>
  <w15:chartTrackingRefBased/>
  <w15:docId w15:val="{791BD8F9-E606-4464-8F32-DA6CE85D0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2B7AA5"/>
    <w:pPr>
      <w:ind w:left="720"/>
      <w:contextualSpacing/>
    </w:pPr>
  </w:style>
  <w:style w:type="character" w:customStyle="1" w:styleId="ZkladntextChar">
    <w:name w:val="Základní text Char"/>
    <w:basedOn w:val="Standardnpsmoodstavce"/>
    <w:link w:val="Zkladntext"/>
    <w:semiHidden/>
    <w:qFormat/>
    <w:rsid w:val="002B7AA5"/>
    <w:rPr>
      <w:rFonts w:ascii="Times New Roman" w:eastAsia="Times New Roman" w:hAnsi="Times New Roman" w:cs="Times New Roman"/>
      <w:bCs/>
      <w:lang w:val="it-IT"/>
    </w:rPr>
  </w:style>
  <w:style w:type="paragraph" w:styleId="Zkladntext">
    <w:name w:val="Body Text"/>
    <w:basedOn w:val="Normln"/>
    <w:link w:val="ZkladntextChar"/>
    <w:semiHidden/>
    <w:unhideWhenUsed/>
    <w:rsid w:val="002B7AA5"/>
    <w:pPr>
      <w:suppressAutoHyphens/>
      <w:spacing w:after="120" w:line="240" w:lineRule="auto"/>
    </w:pPr>
    <w:rPr>
      <w:rFonts w:ascii="Times New Roman" w:eastAsia="Times New Roman" w:hAnsi="Times New Roman" w:cs="Times New Roman"/>
      <w:bCs/>
      <w:lang w:val="it-IT"/>
    </w:rPr>
  </w:style>
  <w:style w:type="character" w:customStyle="1" w:styleId="ZkladntextChar1">
    <w:name w:val="Základní text Char1"/>
    <w:basedOn w:val="Standardnpsmoodstavce"/>
    <w:uiPriority w:val="99"/>
    <w:semiHidden/>
    <w:rsid w:val="002B7A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9803756">
      <w:bodyDiv w:val="1"/>
      <w:marLeft w:val="0"/>
      <w:marRight w:val="0"/>
      <w:marTop w:val="0"/>
      <w:marBottom w:val="0"/>
      <w:divBdr>
        <w:top w:val="none" w:sz="0" w:space="0" w:color="auto"/>
        <w:left w:val="none" w:sz="0" w:space="0" w:color="auto"/>
        <w:bottom w:val="none" w:sz="0" w:space="0" w:color="auto"/>
        <w:right w:val="none" w:sz="0" w:space="0" w:color="auto"/>
      </w:divBdr>
      <w:divsChild>
        <w:div w:id="1887831380">
          <w:marLeft w:val="0"/>
          <w:marRight w:val="0"/>
          <w:marTop w:val="0"/>
          <w:marBottom w:val="0"/>
          <w:divBdr>
            <w:top w:val="none" w:sz="0" w:space="0" w:color="auto"/>
            <w:left w:val="none" w:sz="0" w:space="0" w:color="auto"/>
            <w:bottom w:val="none" w:sz="0" w:space="0" w:color="auto"/>
            <w:right w:val="none" w:sz="0" w:space="0" w:color="auto"/>
          </w:divBdr>
        </w:div>
        <w:div w:id="1941645627">
          <w:marLeft w:val="0"/>
          <w:marRight w:val="0"/>
          <w:marTop w:val="0"/>
          <w:marBottom w:val="0"/>
          <w:divBdr>
            <w:top w:val="none" w:sz="0" w:space="0" w:color="auto"/>
            <w:left w:val="none" w:sz="0" w:space="0" w:color="auto"/>
            <w:bottom w:val="none" w:sz="0" w:space="0" w:color="auto"/>
            <w:right w:val="none" w:sz="0" w:space="0" w:color="auto"/>
          </w:divBdr>
        </w:div>
        <w:div w:id="1472595325">
          <w:marLeft w:val="0"/>
          <w:marRight w:val="0"/>
          <w:marTop w:val="0"/>
          <w:marBottom w:val="0"/>
          <w:divBdr>
            <w:top w:val="none" w:sz="0" w:space="0" w:color="auto"/>
            <w:left w:val="none" w:sz="0" w:space="0" w:color="auto"/>
            <w:bottom w:val="none" w:sz="0" w:space="0" w:color="auto"/>
            <w:right w:val="none" w:sz="0" w:space="0" w:color="auto"/>
          </w:divBdr>
        </w:div>
        <w:div w:id="527988820">
          <w:marLeft w:val="0"/>
          <w:marRight w:val="0"/>
          <w:marTop w:val="0"/>
          <w:marBottom w:val="0"/>
          <w:divBdr>
            <w:top w:val="none" w:sz="0" w:space="0" w:color="auto"/>
            <w:left w:val="none" w:sz="0" w:space="0" w:color="auto"/>
            <w:bottom w:val="none" w:sz="0" w:space="0" w:color="auto"/>
            <w:right w:val="none" w:sz="0" w:space="0" w:color="auto"/>
          </w:divBdr>
        </w:div>
        <w:div w:id="1793282869">
          <w:marLeft w:val="0"/>
          <w:marRight w:val="0"/>
          <w:marTop w:val="0"/>
          <w:marBottom w:val="0"/>
          <w:divBdr>
            <w:top w:val="none" w:sz="0" w:space="0" w:color="auto"/>
            <w:left w:val="none" w:sz="0" w:space="0" w:color="auto"/>
            <w:bottom w:val="none" w:sz="0" w:space="0" w:color="auto"/>
            <w:right w:val="none" w:sz="0" w:space="0" w:color="auto"/>
          </w:divBdr>
        </w:div>
        <w:div w:id="1270963764">
          <w:marLeft w:val="0"/>
          <w:marRight w:val="0"/>
          <w:marTop w:val="0"/>
          <w:marBottom w:val="0"/>
          <w:divBdr>
            <w:top w:val="none" w:sz="0" w:space="0" w:color="auto"/>
            <w:left w:val="none" w:sz="0" w:space="0" w:color="auto"/>
            <w:bottom w:val="none" w:sz="0" w:space="0" w:color="auto"/>
            <w:right w:val="none" w:sz="0" w:space="0" w:color="auto"/>
          </w:divBdr>
        </w:div>
        <w:div w:id="539243872">
          <w:marLeft w:val="0"/>
          <w:marRight w:val="0"/>
          <w:marTop w:val="0"/>
          <w:marBottom w:val="0"/>
          <w:divBdr>
            <w:top w:val="none" w:sz="0" w:space="0" w:color="auto"/>
            <w:left w:val="none" w:sz="0" w:space="0" w:color="auto"/>
            <w:bottom w:val="none" w:sz="0" w:space="0" w:color="auto"/>
            <w:right w:val="none" w:sz="0" w:space="0" w:color="auto"/>
          </w:divBdr>
        </w:div>
        <w:div w:id="1239244109">
          <w:marLeft w:val="0"/>
          <w:marRight w:val="0"/>
          <w:marTop w:val="0"/>
          <w:marBottom w:val="0"/>
          <w:divBdr>
            <w:top w:val="none" w:sz="0" w:space="0" w:color="auto"/>
            <w:left w:val="none" w:sz="0" w:space="0" w:color="auto"/>
            <w:bottom w:val="none" w:sz="0" w:space="0" w:color="auto"/>
            <w:right w:val="none" w:sz="0" w:space="0" w:color="auto"/>
          </w:divBdr>
        </w:div>
        <w:div w:id="1802645905">
          <w:marLeft w:val="0"/>
          <w:marRight w:val="0"/>
          <w:marTop w:val="0"/>
          <w:marBottom w:val="0"/>
          <w:divBdr>
            <w:top w:val="none" w:sz="0" w:space="0" w:color="auto"/>
            <w:left w:val="none" w:sz="0" w:space="0" w:color="auto"/>
            <w:bottom w:val="none" w:sz="0" w:space="0" w:color="auto"/>
            <w:right w:val="none" w:sz="0" w:space="0" w:color="auto"/>
          </w:divBdr>
        </w:div>
        <w:div w:id="251548178">
          <w:marLeft w:val="0"/>
          <w:marRight w:val="0"/>
          <w:marTop w:val="0"/>
          <w:marBottom w:val="0"/>
          <w:divBdr>
            <w:top w:val="none" w:sz="0" w:space="0" w:color="auto"/>
            <w:left w:val="none" w:sz="0" w:space="0" w:color="auto"/>
            <w:bottom w:val="none" w:sz="0" w:space="0" w:color="auto"/>
            <w:right w:val="none" w:sz="0" w:space="0" w:color="auto"/>
          </w:divBdr>
        </w:div>
        <w:div w:id="773983034">
          <w:marLeft w:val="0"/>
          <w:marRight w:val="0"/>
          <w:marTop w:val="0"/>
          <w:marBottom w:val="0"/>
          <w:divBdr>
            <w:top w:val="none" w:sz="0" w:space="0" w:color="auto"/>
            <w:left w:val="none" w:sz="0" w:space="0" w:color="auto"/>
            <w:bottom w:val="none" w:sz="0" w:space="0" w:color="auto"/>
            <w:right w:val="none" w:sz="0" w:space="0" w:color="auto"/>
          </w:divBdr>
        </w:div>
        <w:div w:id="695353350">
          <w:marLeft w:val="0"/>
          <w:marRight w:val="0"/>
          <w:marTop w:val="0"/>
          <w:marBottom w:val="0"/>
          <w:divBdr>
            <w:top w:val="none" w:sz="0" w:space="0" w:color="auto"/>
            <w:left w:val="none" w:sz="0" w:space="0" w:color="auto"/>
            <w:bottom w:val="none" w:sz="0" w:space="0" w:color="auto"/>
            <w:right w:val="none" w:sz="0" w:space="0" w:color="auto"/>
          </w:divBdr>
        </w:div>
        <w:div w:id="1096751975">
          <w:marLeft w:val="0"/>
          <w:marRight w:val="0"/>
          <w:marTop w:val="0"/>
          <w:marBottom w:val="0"/>
          <w:divBdr>
            <w:top w:val="none" w:sz="0" w:space="0" w:color="auto"/>
            <w:left w:val="none" w:sz="0" w:space="0" w:color="auto"/>
            <w:bottom w:val="none" w:sz="0" w:space="0" w:color="auto"/>
            <w:right w:val="none" w:sz="0" w:space="0" w:color="auto"/>
          </w:divBdr>
        </w:div>
        <w:div w:id="1487892770">
          <w:marLeft w:val="0"/>
          <w:marRight w:val="0"/>
          <w:marTop w:val="0"/>
          <w:marBottom w:val="0"/>
          <w:divBdr>
            <w:top w:val="none" w:sz="0" w:space="0" w:color="auto"/>
            <w:left w:val="none" w:sz="0" w:space="0" w:color="auto"/>
            <w:bottom w:val="none" w:sz="0" w:space="0" w:color="auto"/>
            <w:right w:val="none" w:sz="0" w:space="0" w:color="auto"/>
          </w:divBdr>
        </w:div>
        <w:div w:id="1013149078">
          <w:marLeft w:val="0"/>
          <w:marRight w:val="0"/>
          <w:marTop w:val="0"/>
          <w:marBottom w:val="0"/>
          <w:divBdr>
            <w:top w:val="none" w:sz="0" w:space="0" w:color="auto"/>
            <w:left w:val="none" w:sz="0" w:space="0" w:color="auto"/>
            <w:bottom w:val="none" w:sz="0" w:space="0" w:color="auto"/>
            <w:right w:val="none" w:sz="0" w:space="0" w:color="auto"/>
          </w:divBdr>
        </w:div>
        <w:div w:id="1103304241">
          <w:marLeft w:val="0"/>
          <w:marRight w:val="0"/>
          <w:marTop w:val="0"/>
          <w:marBottom w:val="0"/>
          <w:divBdr>
            <w:top w:val="none" w:sz="0" w:space="0" w:color="auto"/>
            <w:left w:val="none" w:sz="0" w:space="0" w:color="auto"/>
            <w:bottom w:val="none" w:sz="0" w:space="0" w:color="auto"/>
            <w:right w:val="none" w:sz="0" w:space="0" w:color="auto"/>
          </w:divBdr>
        </w:div>
        <w:div w:id="1837109734">
          <w:marLeft w:val="0"/>
          <w:marRight w:val="0"/>
          <w:marTop w:val="0"/>
          <w:marBottom w:val="0"/>
          <w:divBdr>
            <w:top w:val="none" w:sz="0" w:space="0" w:color="auto"/>
            <w:left w:val="none" w:sz="0" w:space="0" w:color="auto"/>
            <w:bottom w:val="none" w:sz="0" w:space="0" w:color="auto"/>
            <w:right w:val="none" w:sz="0" w:space="0" w:color="auto"/>
          </w:divBdr>
        </w:div>
        <w:div w:id="1074619141">
          <w:marLeft w:val="0"/>
          <w:marRight w:val="0"/>
          <w:marTop w:val="0"/>
          <w:marBottom w:val="0"/>
          <w:divBdr>
            <w:top w:val="none" w:sz="0" w:space="0" w:color="auto"/>
            <w:left w:val="none" w:sz="0" w:space="0" w:color="auto"/>
            <w:bottom w:val="none" w:sz="0" w:space="0" w:color="auto"/>
            <w:right w:val="none" w:sz="0" w:space="0" w:color="auto"/>
          </w:divBdr>
        </w:div>
        <w:div w:id="1465780154">
          <w:marLeft w:val="0"/>
          <w:marRight w:val="0"/>
          <w:marTop w:val="0"/>
          <w:marBottom w:val="0"/>
          <w:divBdr>
            <w:top w:val="none" w:sz="0" w:space="0" w:color="auto"/>
            <w:left w:val="none" w:sz="0" w:space="0" w:color="auto"/>
            <w:bottom w:val="none" w:sz="0" w:space="0" w:color="auto"/>
            <w:right w:val="none" w:sz="0" w:space="0" w:color="auto"/>
          </w:divBdr>
        </w:div>
        <w:div w:id="2070106158">
          <w:marLeft w:val="0"/>
          <w:marRight w:val="0"/>
          <w:marTop w:val="0"/>
          <w:marBottom w:val="0"/>
          <w:divBdr>
            <w:top w:val="none" w:sz="0" w:space="0" w:color="auto"/>
            <w:left w:val="none" w:sz="0" w:space="0" w:color="auto"/>
            <w:bottom w:val="none" w:sz="0" w:space="0" w:color="auto"/>
            <w:right w:val="none" w:sz="0" w:space="0" w:color="auto"/>
          </w:divBdr>
        </w:div>
        <w:div w:id="459809781">
          <w:marLeft w:val="0"/>
          <w:marRight w:val="0"/>
          <w:marTop w:val="0"/>
          <w:marBottom w:val="0"/>
          <w:divBdr>
            <w:top w:val="none" w:sz="0" w:space="0" w:color="auto"/>
            <w:left w:val="none" w:sz="0" w:space="0" w:color="auto"/>
            <w:bottom w:val="none" w:sz="0" w:space="0" w:color="auto"/>
            <w:right w:val="none" w:sz="0" w:space="0" w:color="auto"/>
          </w:divBdr>
        </w:div>
        <w:div w:id="1846044763">
          <w:marLeft w:val="0"/>
          <w:marRight w:val="0"/>
          <w:marTop w:val="0"/>
          <w:marBottom w:val="0"/>
          <w:divBdr>
            <w:top w:val="none" w:sz="0" w:space="0" w:color="auto"/>
            <w:left w:val="none" w:sz="0" w:space="0" w:color="auto"/>
            <w:bottom w:val="none" w:sz="0" w:space="0" w:color="auto"/>
            <w:right w:val="none" w:sz="0" w:space="0" w:color="auto"/>
          </w:divBdr>
        </w:div>
        <w:div w:id="527792798">
          <w:marLeft w:val="0"/>
          <w:marRight w:val="0"/>
          <w:marTop w:val="0"/>
          <w:marBottom w:val="0"/>
          <w:divBdr>
            <w:top w:val="none" w:sz="0" w:space="0" w:color="auto"/>
            <w:left w:val="none" w:sz="0" w:space="0" w:color="auto"/>
            <w:bottom w:val="none" w:sz="0" w:space="0" w:color="auto"/>
            <w:right w:val="none" w:sz="0" w:space="0" w:color="auto"/>
          </w:divBdr>
        </w:div>
        <w:div w:id="911281478">
          <w:marLeft w:val="0"/>
          <w:marRight w:val="0"/>
          <w:marTop w:val="0"/>
          <w:marBottom w:val="0"/>
          <w:divBdr>
            <w:top w:val="none" w:sz="0" w:space="0" w:color="auto"/>
            <w:left w:val="none" w:sz="0" w:space="0" w:color="auto"/>
            <w:bottom w:val="none" w:sz="0" w:space="0" w:color="auto"/>
            <w:right w:val="none" w:sz="0" w:space="0" w:color="auto"/>
          </w:divBdr>
        </w:div>
        <w:div w:id="1313676413">
          <w:marLeft w:val="0"/>
          <w:marRight w:val="0"/>
          <w:marTop w:val="0"/>
          <w:marBottom w:val="0"/>
          <w:divBdr>
            <w:top w:val="none" w:sz="0" w:space="0" w:color="auto"/>
            <w:left w:val="none" w:sz="0" w:space="0" w:color="auto"/>
            <w:bottom w:val="none" w:sz="0" w:space="0" w:color="auto"/>
            <w:right w:val="none" w:sz="0" w:space="0" w:color="auto"/>
          </w:divBdr>
        </w:div>
        <w:div w:id="4283621">
          <w:marLeft w:val="0"/>
          <w:marRight w:val="0"/>
          <w:marTop w:val="0"/>
          <w:marBottom w:val="0"/>
          <w:divBdr>
            <w:top w:val="none" w:sz="0" w:space="0" w:color="auto"/>
            <w:left w:val="none" w:sz="0" w:space="0" w:color="auto"/>
            <w:bottom w:val="none" w:sz="0" w:space="0" w:color="auto"/>
            <w:right w:val="none" w:sz="0" w:space="0" w:color="auto"/>
          </w:divBdr>
        </w:div>
        <w:div w:id="1631521365">
          <w:marLeft w:val="0"/>
          <w:marRight w:val="0"/>
          <w:marTop w:val="0"/>
          <w:marBottom w:val="0"/>
          <w:divBdr>
            <w:top w:val="none" w:sz="0" w:space="0" w:color="auto"/>
            <w:left w:val="none" w:sz="0" w:space="0" w:color="auto"/>
            <w:bottom w:val="none" w:sz="0" w:space="0" w:color="auto"/>
            <w:right w:val="none" w:sz="0" w:space="0" w:color="auto"/>
          </w:divBdr>
        </w:div>
        <w:div w:id="1841390636">
          <w:marLeft w:val="0"/>
          <w:marRight w:val="0"/>
          <w:marTop w:val="0"/>
          <w:marBottom w:val="0"/>
          <w:divBdr>
            <w:top w:val="none" w:sz="0" w:space="0" w:color="auto"/>
            <w:left w:val="none" w:sz="0" w:space="0" w:color="auto"/>
            <w:bottom w:val="none" w:sz="0" w:space="0" w:color="auto"/>
            <w:right w:val="none" w:sz="0" w:space="0" w:color="auto"/>
          </w:divBdr>
        </w:div>
        <w:div w:id="507712663">
          <w:marLeft w:val="0"/>
          <w:marRight w:val="0"/>
          <w:marTop w:val="0"/>
          <w:marBottom w:val="0"/>
          <w:divBdr>
            <w:top w:val="none" w:sz="0" w:space="0" w:color="auto"/>
            <w:left w:val="none" w:sz="0" w:space="0" w:color="auto"/>
            <w:bottom w:val="none" w:sz="0" w:space="0" w:color="auto"/>
            <w:right w:val="none" w:sz="0" w:space="0" w:color="auto"/>
          </w:divBdr>
        </w:div>
        <w:div w:id="1618684488">
          <w:marLeft w:val="0"/>
          <w:marRight w:val="0"/>
          <w:marTop w:val="0"/>
          <w:marBottom w:val="0"/>
          <w:divBdr>
            <w:top w:val="none" w:sz="0" w:space="0" w:color="auto"/>
            <w:left w:val="none" w:sz="0" w:space="0" w:color="auto"/>
            <w:bottom w:val="none" w:sz="0" w:space="0" w:color="auto"/>
            <w:right w:val="none" w:sz="0" w:space="0" w:color="auto"/>
          </w:divBdr>
        </w:div>
        <w:div w:id="555551261">
          <w:marLeft w:val="0"/>
          <w:marRight w:val="0"/>
          <w:marTop w:val="0"/>
          <w:marBottom w:val="0"/>
          <w:divBdr>
            <w:top w:val="none" w:sz="0" w:space="0" w:color="auto"/>
            <w:left w:val="none" w:sz="0" w:space="0" w:color="auto"/>
            <w:bottom w:val="none" w:sz="0" w:space="0" w:color="auto"/>
            <w:right w:val="none" w:sz="0" w:space="0" w:color="auto"/>
          </w:divBdr>
        </w:div>
        <w:div w:id="20379239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951</Words>
  <Characters>5613</Characters>
  <Application>Microsoft Office Word</Application>
  <DocSecurity>0</DocSecurity>
  <Lines>46</Lines>
  <Paragraphs>13</Paragraphs>
  <ScaleCrop>false</ScaleCrop>
  <HeadingPairs>
    <vt:vector size="2" baseType="variant">
      <vt:variant>
        <vt:lpstr>Název</vt:lpstr>
      </vt:variant>
      <vt:variant>
        <vt:i4>1</vt:i4>
      </vt:variant>
    </vt:vector>
  </HeadingPairs>
  <TitlesOfParts>
    <vt:vector size="1" baseType="lpstr">
      <vt:lpstr/>
    </vt:vector>
  </TitlesOfParts>
  <Company>FNHK</Company>
  <LinksUpToDate>false</LinksUpToDate>
  <CharactersWithSpaces>6551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Holická Lucie</dc:creator>
  <cp:keywords/>
  <dc:description/>
  <cp:lastModifiedBy>Štichhauer, Radek</cp:lastModifiedBy>
  <cp:revision>3</cp:revision>
  <dcterms:created xsi:type="dcterms:W3CDTF">2023-01-01T20:15:00Z</dcterms:created>
  <dcterms:modified xsi:type="dcterms:W3CDTF">2023-01-22T16:50:00Z</dcterms:modified>
</cp:coreProperties>
</file>