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0703" w14:textId="77777777" w:rsidR="0067227E" w:rsidRDefault="00886E60">
      <w:pPr>
        <w:spacing w:line="240" w:lineRule="auto"/>
        <w:rPr>
          <w:rFonts w:asciiTheme="majorHAnsi" w:hAnsiTheme="majorHAnsi" w:cstheme="majorHAnsi"/>
          <w:sz w:val="28"/>
          <w:szCs w:val="28"/>
        </w:rPr>
      </w:pPr>
      <w:r>
        <w:rPr>
          <w:rFonts w:asciiTheme="majorHAnsi" w:hAnsiTheme="majorHAnsi" w:cstheme="majorHAnsi"/>
          <w:sz w:val="28"/>
          <w:szCs w:val="28"/>
        </w:rPr>
        <w:t xml:space="preserve">Informovaný souhlas: </w:t>
      </w:r>
    </w:p>
    <w:p w14:paraId="7E7E0316" w14:textId="77777777" w:rsidR="0067227E" w:rsidRPr="00AC61EA" w:rsidRDefault="00886E60">
      <w:pPr>
        <w:spacing w:line="240" w:lineRule="auto"/>
        <w:rPr>
          <w:rFonts w:asciiTheme="majorHAnsi" w:hAnsiTheme="majorHAnsi" w:cstheme="majorHAnsi"/>
          <w:bCs/>
          <w:sz w:val="44"/>
          <w:szCs w:val="44"/>
        </w:rPr>
      </w:pPr>
      <w:r w:rsidRPr="00AC61EA">
        <w:rPr>
          <w:rFonts w:asciiTheme="majorHAnsi" w:hAnsiTheme="majorHAnsi" w:cstheme="majorHAnsi"/>
          <w:bCs/>
          <w:sz w:val="44"/>
          <w:szCs w:val="44"/>
        </w:rPr>
        <w:t>Operace tříselné kýly u chlapce</w:t>
      </w:r>
    </w:p>
    <w:p w14:paraId="43494CB7" w14:textId="77777777" w:rsidR="0067227E" w:rsidRPr="007C4175" w:rsidRDefault="0067227E" w:rsidP="007C4175">
      <w:pPr>
        <w:pStyle w:val="Nadpis1"/>
        <w:jc w:val="both"/>
        <w:rPr>
          <w:rFonts w:asciiTheme="minorHAnsi" w:hAnsiTheme="minorHAnsi" w:cstheme="minorHAnsi"/>
          <w:sz w:val="28"/>
          <w:szCs w:val="28"/>
        </w:rPr>
      </w:pPr>
    </w:p>
    <w:p w14:paraId="6E10EDB5" w14:textId="77777777" w:rsidR="0067227E" w:rsidRPr="00F65F5C" w:rsidRDefault="00886E60" w:rsidP="00F65F5C">
      <w:pPr>
        <w:pStyle w:val="Nadpis1"/>
        <w:spacing w:line="276" w:lineRule="auto"/>
        <w:jc w:val="both"/>
        <w:rPr>
          <w:rFonts w:ascii="Arial" w:hAnsi="Arial" w:cs="Arial"/>
        </w:rPr>
      </w:pPr>
      <w:r w:rsidRPr="00F65F5C">
        <w:rPr>
          <w:rFonts w:ascii="Arial" w:hAnsi="Arial" w:cs="Arial"/>
        </w:rPr>
        <w:t xml:space="preserve">Základní údaje o onemocnění </w:t>
      </w:r>
    </w:p>
    <w:p w14:paraId="1A7C21CE" w14:textId="6EFFCB54" w:rsidR="0067227E" w:rsidRPr="00F65F5C" w:rsidRDefault="00886E60" w:rsidP="00F65F5C">
      <w:pPr>
        <w:pStyle w:val="Nadpis1"/>
        <w:spacing w:line="276" w:lineRule="auto"/>
        <w:jc w:val="both"/>
        <w:rPr>
          <w:rFonts w:ascii="Arial" w:hAnsi="Arial" w:cs="Arial"/>
          <w:b w:val="0"/>
        </w:rPr>
      </w:pPr>
      <w:r w:rsidRPr="00F65F5C">
        <w:rPr>
          <w:rFonts w:ascii="Arial" w:hAnsi="Arial" w:cs="Arial"/>
          <w:b w:val="0"/>
        </w:rPr>
        <w:t xml:space="preserve">Tříselná kýla </w:t>
      </w:r>
      <w:r w:rsidR="00950372" w:rsidRPr="00F65F5C">
        <w:rPr>
          <w:rFonts w:ascii="Arial" w:hAnsi="Arial" w:cs="Arial"/>
          <w:b w:val="0"/>
        </w:rPr>
        <w:t>je stav, při kterém dochází k trvalému či dočasnému přesunu orgánu (orgánů) z dutiny břišní do tříselného kanálu či šourku. V</w:t>
      </w:r>
      <w:r w:rsidRPr="00F65F5C">
        <w:rPr>
          <w:rFonts w:ascii="Arial" w:hAnsi="Arial" w:cs="Arial"/>
          <w:b w:val="0"/>
        </w:rPr>
        <w:t xml:space="preserve"> dětském věku vzniká na základě vrozené anatomické dispozice. Může se projevit brzy po narození, většinou již v prvních měsících života, </w:t>
      </w:r>
      <w:r w:rsidR="00950372" w:rsidRPr="00F65F5C">
        <w:rPr>
          <w:rFonts w:ascii="Arial" w:hAnsi="Arial" w:cs="Arial"/>
          <w:b w:val="0"/>
        </w:rPr>
        <w:t>může se ale projevit v kterémkoli věku.</w:t>
      </w:r>
      <w:r w:rsidRPr="00F65F5C">
        <w:rPr>
          <w:rFonts w:ascii="Arial" w:hAnsi="Arial" w:cs="Arial"/>
          <w:b w:val="0"/>
        </w:rPr>
        <w:t xml:space="preserve"> </w:t>
      </w:r>
      <w:r w:rsidR="00950372" w:rsidRPr="00F65F5C">
        <w:rPr>
          <w:rFonts w:ascii="Arial" w:hAnsi="Arial" w:cs="Arial"/>
          <w:b w:val="0"/>
        </w:rPr>
        <w:t xml:space="preserve">Může být jednostranná, nicméně vzácná není ani oboustranně lokalizovaná tříselná kýla. </w:t>
      </w:r>
      <w:r w:rsidRPr="00F65F5C">
        <w:rPr>
          <w:rFonts w:ascii="Arial" w:hAnsi="Arial" w:cs="Arial"/>
          <w:b w:val="0"/>
        </w:rPr>
        <w:t xml:space="preserve">Její příčinou je vyklenutí pobřišnice štěrbinou v třísle (tříselným kanálem) do třísla nebo až do šourku, toto vyklenutí pobřišnice se nazývá kýlní vak. Do kýly mohou z břišní dutiny pronikat </w:t>
      </w:r>
      <w:r w:rsidR="00950372" w:rsidRPr="00F65F5C">
        <w:rPr>
          <w:rFonts w:ascii="Arial" w:hAnsi="Arial" w:cs="Arial"/>
          <w:b w:val="0"/>
        </w:rPr>
        <w:t xml:space="preserve">nitrobřišní </w:t>
      </w:r>
      <w:r w:rsidRPr="00F65F5C">
        <w:rPr>
          <w:rFonts w:ascii="Arial" w:hAnsi="Arial" w:cs="Arial"/>
          <w:b w:val="0"/>
        </w:rPr>
        <w:t>orgány, nejčastěji část střeva</w:t>
      </w:r>
      <w:r w:rsidR="00950372" w:rsidRPr="00F65F5C">
        <w:rPr>
          <w:rFonts w:ascii="Arial" w:hAnsi="Arial" w:cs="Arial"/>
          <w:b w:val="0"/>
        </w:rPr>
        <w:t xml:space="preserve">, </w:t>
      </w:r>
      <w:r w:rsidRPr="00F65F5C">
        <w:rPr>
          <w:rFonts w:ascii="Arial" w:hAnsi="Arial" w:cs="Arial"/>
          <w:b w:val="0"/>
        </w:rPr>
        <w:t>tukové předstěry</w:t>
      </w:r>
      <w:r w:rsidR="00950372" w:rsidRPr="00F65F5C">
        <w:rPr>
          <w:rFonts w:ascii="Arial" w:hAnsi="Arial" w:cs="Arial"/>
          <w:b w:val="0"/>
        </w:rPr>
        <w:t xml:space="preserve">, ale také močového měchýře či apendix. </w:t>
      </w:r>
      <w:r w:rsidRPr="00F65F5C">
        <w:rPr>
          <w:rFonts w:ascii="Arial" w:hAnsi="Arial" w:cs="Arial"/>
          <w:b w:val="0"/>
        </w:rPr>
        <w:t>Tříselná kýla způsobuje viditelné a měkké vyklenutí v třísle, které se může šířit až do šourku,</w:t>
      </w:r>
      <w:r w:rsidR="00F65F5C">
        <w:rPr>
          <w:rFonts w:ascii="Arial" w:hAnsi="Arial" w:cs="Arial"/>
          <w:b w:val="0"/>
        </w:rPr>
        <w:t xml:space="preserve"> </w:t>
      </w:r>
      <w:r w:rsidR="00710724" w:rsidRPr="00F65F5C">
        <w:rPr>
          <w:rFonts w:ascii="Arial" w:hAnsi="Arial" w:cs="Arial"/>
          <w:b w:val="0"/>
        </w:rPr>
        <w:t>v</w:t>
      </w:r>
      <w:r w:rsidRPr="00F65F5C">
        <w:rPr>
          <w:rFonts w:ascii="Arial" w:hAnsi="Arial" w:cs="Arial"/>
          <w:b w:val="0"/>
        </w:rPr>
        <w:t xml:space="preserve"> tomto případě se jedná o šourkovou kýlu. </w:t>
      </w:r>
      <w:r w:rsidR="00710724" w:rsidRPr="00F65F5C">
        <w:rPr>
          <w:rFonts w:ascii="Arial" w:hAnsi="Arial" w:cs="Arial"/>
          <w:b w:val="0"/>
        </w:rPr>
        <w:t>Pokud je kýla „volná“ (orgány nejsou fixovány, může docházet k volnému přesunu orgánů do kýly</w:t>
      </w:r>
      <w:r w:rsidR="00F65F5C">
        <w:rPr>
          <w:rFonts w:ascii="Arial" w:hAnsi="Arial" w:cs="Arial"/>
          <w:b w:val="0"/>
        </w:rPr>
        <w:br/>
      </w:r>
      <w:r w:rsidR="00710724" w:rsidRPr="00F65F5C">
        <w:rPr>
          <w:rFonts w:ascii="Arial" w:hAnsi="Arial" w:cs="Arial"/>
          <w:b w:val="0"/>
        </w:rPr>
        <w:t xml:space="preserve">a zpět), pak </w:t>
      </w:r>
      <w:r w:rsidR="00950372" w:rsidRPr="00F65F5C">
        <w:rPr>
          <w:rFonts w:ascii="Arial" w:hAnsi="Arial" w:cs="Arial"/>
          <w:b w:val="0"/>
        </w:rPr>
        <w:t>dítě</w:t>
      </w:r>
      <w:r w:rsidR="00710724" w:rsidRPr="00F65F5C">
        <w:rPr>
          <w:rFonts w:ascii="Arial" w:hAnsi="Arial" w:cs="Arial"/>
          <w:b w:val="0"/>
        </w:rPr>
        <w:t xml:space="preserve"> zpravidla </w:t>
      </w:r>
      <w:r w:rsidR="00950372" w:rsidRPr="00F65F5C">
        <w:rPr>
          <w:rFonts w:ascii="Arial" w:hAnsi="Arial" w:cs="Arial"/>
          <w:b w:val="0"/>
        </w:rPr>
        <w:t xml:space="preserve">nemá žádné významnější obtíže. </w:t>
      </w:r>
      <w:r w:rsidRPr="00F65F5C">
        <w:rPr>
          <w:rFonts w:ascii="Arial" w:hAnsi="Arial" w:cs="Arial"/>
          <w:b w:val="0"/>
        </w:rPr>
        <w:t xml:space="preserve">Obzvlášť u malých dětí </w:t>
      </w:r>
      <w:r w:rsidR="00710724" w:rsidRPr="00F65F5C">
        <w:rPr>
          <w:rFonts w:ascii="Arial" w:hAnsi="Arial" w:cs="Arial"/>
          <w:b w:val="0"/>
        </w:rPr>
        <w:t xml:space="preserve">ale </w:t>
      </w:r>
      <w:r w:rsidRPr="00F65F5C">
        <w:rPr>
          <w:rFonts w:ascii="Arial" w:hAnsi="Arial" w:cs="Arial"/>
          <w:b w:val="0"/>
        </w:rPr>
        <w:t>může dojít k uskřinutí kýly, při kterém dojde k těsnému sevření části střeva</w:t>
      </w:r>
      <w:r w:rsidR="00F65F5C">
        <w:rPr>
          <w:rFonts w:ascii="Arial" w:hAnsi="Arial" w:cs="Arial"/>
          <w:b w:val="0"/>
        </w:rPr>
        <w:br/>
      </w:r>
      <w:r w:rsidR="00710724" w:rsidRPr="00F65F5C">
        <w:rPr>
          <w:rFonts w:ascii="Arial" w:hAnsi="Arial" w:cs="Arial"/>
          <w:b w:val="0"/>
        </w:rPr>
        <w:t>(či jiného orgánu)</w:t>
      </w:r>
      <w:r w:rsidRPr="00F65F5C">
        <w:rPr>
          <w:rFonts w:ascii="Arial" w:hAnsi="Arial" w:cs="Arial"/>
          <w:b w:val="0"/>
        </w:rPr>
        <w:t>, které může být nezvratně poškozeno nedokrevností. Při uskřinutí</w:t>
      </w:r>
      <w:r w:rsidR="00710724" w:rsidRPr="00F65F5C">
        <w:rPr>
          <w:rFonts w:ascii="Arial" w:hAnsi="Arial" w:cs="Arial"/>
          <w:b w:val="0"/>
        </w:rPr>
        <w:br/>
      </w:r>
      <w:r w:rsidRPr="00F65F5C">
        <w:rPr>
          <w:rFonts w:ascii="Arial" w:hAnsi="Arial" w:cs="Arial"/>
          <w:b w:val="0"/>
        </w:rPr>
        <w:t xml:space="preserve">se kýla stane tuhou, nejde vpravit zpět do břišní dutiny, dítě má bolesti a může zvracet. Uskřinutí kýly je akutní stav, který dítě ohrožuje na životě </w:t>
      </w:r>
      <w:r w:rsidR="004E1894" w:rsidRPr="00F65F5C">
        <w:rPr>
          <w:rFonts w:ascii="Arial" w:hAnsi="Arial" w:cs="Arial"/>
          <w:b w:val="0"/>
          <w:bCs/>
        </w:rPr>
        <w:t>nebo</w:t>
      </w:r>
      <w:r w:rsidR="00F65F5C">
        <w:rPr>
          <w:rFonts w:ascii="Arial" w:hAnsi="Arial" w:cs="Arial"/>
          <w:b w:val="0"/>
          <w:bCs/>
        </w:rPr>
        <w:t xml:space="preserve"> </w:t>
      </w:r>
      <w:r w:rsidR="004E1894" w:rsidRPr="00F65F5C">
        <w:rPr>
          <w:rFonts w:ascii="Arial" w:hAnsi="Arial" w:cs="Arial"/>
          <w:b w:val="0"/>
          <w:bCs/>
        </w:rPr>
        <w:t xml:space="preserve">je významně ohrožena životnost orgánu uskřinutého v kýle </w:t>
      </w:r>
      <w:r w:rsidRPr="00F65F5C">
        <w:rPr>
          <w:rFonts w:ascii="Arial" w:hAnsi="Arial" w:cs="Arial"/>
          <w:b w:val="0"/>
        </w:rPr>
        <w:t xml:space="preserve">a vyžaduje nedokladnou léčbu. </w:t>
      </w:r>
    </w:p>
    <w:p w14:paraId="2729A8CA" w14:textId="77777777" w:rsidR="007C4175" w:rsidRPr="00F65F5C" w:rsidRDefault="007C4175" w:rsidP="00F65F5C">
      <w:pPr>
        <w:spacing w:line="276" w:lineRule="auto"/>
        <w:jc w:val="both"/>
        <w:rPr>
          <w:rFonts w:ascii="Arial" w:hAnsi="Arial" w:cs="Arial"/>
          <w:bCs/>
          <w:sz w:val="24"/>
          <w:szCs w:val="24"/>
        </w:rPr>
      </w:pPr>
    </w:p>
    <w:p w14:paraId="043D15C4" w14:textId="77777777" w:rsidR="0067227E" w:rsidRPr="00F65F5C" w:rsidRDefault="00886E60" w:rsidP="00F65F5C">
      <w:pPr>
        <w:pStyle w:val="Nadpis1"/>
        <w:spacing w:line="276" w:lineRule="auto"/>
        <w:jc w:val="both"/>
        <w:rPr>
          <w:rFonts w:ascii="Arial" w:hAnsi="Arial" w:cs="Arial"/>
        </w:rPr>
      </w:pPr>
      <w:r w:rsidRPr="00F65F5C">
        <w:rPr>
          <w:rFonts w:ascii="Arial" w:hAnsi="Arial" w:cs="Arial"/>
        </w:rPr>
        <w:t>Vyšetření</w:t>
      </w:r>
    </w:p>
    <w:p w14:paraId="3678C583" w14:textId="77777777" w:rsidR="0067227E" w:rsidRPr="00F65F5C" w:rsidRDefault="00886E60" w:rsidP="00F65F5C">
      <w:pPr>
        <w:pStyle w:val="Nadpis1"/>
        <w:spacing w:line="276" w:lineRule="auto"/>
        <w:jc w:val="both"/>
        <w:rPr>
          <w:rFonts w:ascii="Arial" w:hAnsi="Arial" w:cs="Arial"/>
          <w:b w:val="0"/>
        </w:rPr>
      </w:pPr>
      <w:r w:rsidRPr="00F65F5C">
        <w:rPr>
          <w:rFonts w:ascii="Arial" w:hAnsi="Arial" w:cs="Arial"/>
          <w:b w:val="0"/>
        </w:rPr>
        <w:t xml:space="preserve">Pro určení diagnózy tříselné kýly je zcela zásadní klinické vyšetření lékařem, hlavně pohledem a pohmatem. V případě nejasného nálezu je možné provést ultrazvukové vyšetření. </w:t>
      </w:r>
    </w:p>
    <w:p w14:paraId="523E0D1A" w14:textId="77777777" w:rsidR="0067227E" w:rsidRPr="00F65F5C" w:rsidRDefault="0067227E" w:rsidP="00F65F5C">
      <w:pPr>
        <w:pStyle w:val="Zkladntext"/>
        <w:spacing w:after="0" w:line="276" w:lineRule="auto"/>
        <w:jc w:val="both"/>
        <w:rPr>
          <w:rFonts w:ascii="Arial" w:hAnsi="Arial" w:cs="Arial"/>
          <w:b/>
          <w:sz w:val="24"/>
          <w:lang w:val="cs-CZ"/>
        </w:rPr>
      </w:pPr>
    </w:p>
    <w:p w14:paraId="31898878" w14:textId="77777777" w:rsidR="0067227E" w:rsidRPr="00F65F5C" w:rsidRDefault="00886E60" w:rsidP="00F65F5C">
      <w:pPr>
        <w:pStyle w:val="Zkladntext"/>
        <w:spacing w:after="0" w:line="276" w:lineRule="auto"/>
        <w:jc w:val="both"/>
        <w:rPr>
          <w:rFonts w:ascii="Arial" w:hAnsi="Arial" w:cs="Arial"/>
          <w:b/>
          <w:sz w:val="24"/>
          <w:lang w:val="cs-CZ"/>
        </w:rPr>
      </w:pPr>
      <w:r w:rsidRPr="00F65F5C">
        <w:rPr>
          <w:rFonts w:ascii="Arial" w:hAnsi="Arial" w:cs="Arial"/>
          <w:b/>
          <w:sz w:val="24"/>
          <w:lang w:val="cs-CZ"/>
        </w:rPr>
        <w:t xml:space="preserve">Důvod operace </w:t>
      </w:r>
    </w:p>
    <w:p w14:paraId="21ADF276" w14:textId="2B08E232" w:rsidR="00AE4A1A" w:rsidRPr="00F65F5C" w:rsidRDefault="00886E60" w:rsidP="00F65F5C">
      <w:pPr>
        <w:spacing w:line="276" w:lineRule="auto"/>
        <w:jc w:val="both"/>
        <w:rPr>
          <w:rFonts w:ascii="Arial" w:hAnsi="Arial" w:cs="Arial"/>
          <w:sz w:val="24"/>
          <w:szCs w:val="24"/>
        </w:rPr>
      </w:pPr>
      <w:r w:rsidRPr="00F65F5C">
        <w:rPr>
          <w:rFonts w:ascii="Arial" w:hAnsi="Arial" w:cs="Arial"/>
          <w:sz w:val="24"/>
          <w:szCs w:val="24"/>
        </w:rPr>
        <w:t xml:space="preserve">Tříselnou kýlu nelze vyléčit bez operace, sama nevymizí. Pacienta ohrožuje na zdraví a na životě v případě uskřinutí kýly. Neodůvodněné odkládání operačního výkonu zvyšuje riziko uskřinutí může vést ke zvětšování kýlního vaku a jeho obsahu, což může komplikovat následný operační výkon. </w:t>
      </w:r>
      <w:r w:rsidR="00AE4A1A" w:rsidRPr="00F65F5C">
        <w:rPr>
          <w:rFonts w:ascii="Arial" w:hAnsi="Arial" w:cs="Arial"/>
          <w:sz w:val="24"/>
          <w:szCs w:val="24"/>
        </w:rPr>
        <w:t xml:space="preserve">V případě uskřinutí kýly je nutná neodkladná repozice (navrácení orgánů zpět) do dutiny břišní. Pokud </w:t>
      </w:r>
      <w:r w:rsidR="00F65F5C">
        <w:rPr>
          <w:rFonts w:ascii="Arial" w:hAnsi="Arial" w:cs="Arial"/>
          <w:sz w:val="24"/>
          <w:szCs w:val="24"/>
        </w:rPr>
        <w:t>je</w:t>
      </w:r>
      <w:r w:rsidR="00AE4A1A" w:rsidRPr="00F65F5C">
        <w:rPr>
          <w:rFonts w:ascii="Arial" w:hAnsi="Arial" w:cs="Arial"/>
          <w:sz w:val="24"/>
          <w:szCs w:val="24"/>
        </w:rPr>
        <w:t xml:space="preserve"> toto </w:t>
      </w:r>
      <w:r w:rsidR="00F65F5C">
        <w:rPr>
          <w:rFonts w:ascii="Arial" w:hAnsi="Arial" w:cs="Arial"/>
          <w:sz w:val="24"/>
          <w:szCs w:val="24"/>
        </w:rPr>
        <w:t xml:space="preserve">úspěšně provedeno </w:t>
      </w:r>
      <w:r w:rsidR="00AE4A1A" w:rsidRPr="00F65F5C">
        <w:rPr>
          <w:rFonts w:ascii="Arial" w:hAnsi="Arial" w:cs="Arial"/>
          <w:sz w:val="24"/>
          <w:szCs w:val="24"/>
        </w:rPr>
        <w:t xml:space="preserve">neoperačně (tlakem na kýlu přes kůži), je zpravidla pacient přijat o observačnímu pobytu a operován po ústupu otoku za přibližně dva dny. Pokud je navrácení neúspěšné, musí být chlapec operován neodkladně. </w:t>
      </w:r>
    </w:p>
    <w:p w14:paraId="0C6448D4" w14:textId="77777777" w:rsidR="0067227E" w:rsidRPr="00F65F5C" w:rsidRDefault="00886E60" w:rsidP="00F65F5C">
      <w:pPr>
        <w:pStyle w:val="Nadpis1"/>
        <w:spacing w:line="276" w:lineRule="auto"/>
        <w:jc w:val="both"/>
        <w:rPr>
          <w:rFonts w:ascii="Arial" w:hAnsi="Arial" w:cs="Arial"/>
        </w:rPr>
      </w:pPr>
      <w:r w:rsidRPr="00F65F5C">
        <w:rPr>
          <w:rFonts w:ascii="Arial" w:hAnsi="Arial" w:cs="Arial"/>
        </w:rPr>
        <w:t>Průběh operace</w:t>
      </w:r>
    </w:p>
    <w:p w14:paraId="7E4A98FF" w14:textId="7D3062C9" w:rsidR="0067227E" w:rsidRPr="00F65F5C" w:rsidRDefault="00886E60" w:rsidP="00F65F5C">
      <w:pPr>
        <w:pStyle w:val="Nadpis1"/>
        <w:spacing w:line="276" w:lineRule="auto"/>
        <w:jc w:val="both"/>
        <w:rPr>
          <w:rFonts w:ascii="Arial" w:hAnsi="Arial" w:cs="Arial"/>
          <w:b w:val="0"/>
        </w:rPr>
      </w:pPr>
      <w:r w:rsidRPr="00F65F5C">
        <w:rPr>
          <w:rFonts w:ascii="Arial" w:hAnsi="Arial" w:cs="Arial"/>
          <w:b w:val="0"/>
        </w:rPr>
        <w:t>Pacient je přijat na lůžkové oddělení</w:t>
      </w:r>
      <w:r w:rsidR="00710724" w:rsidRPr="00F65F5C">
        <w:rPr>
          <w:rFonts w:ascii="Arial" w:hAnsi="Arial" w:cs="Arial"/>
          <w:b w:val="0"/>
        </w:rPr>
        <w:t xml:space="preserve"> Kliniky dětské chirurgie a traumatologie (</w:t>
      </w:r>
      <w:r w:rsidRPr="00F65F5C">
        <w:rPr>
          <w:rFonts w:ascii="Arial" w:hAnsi="Arial" w:cs="Arial"/>
          <w:b w:val="0"/>
        </w:rPr>
        <w:t>KDCHT</w:t>
      </w:r>
      <w:r w:rsidR="00710724" w:rsidRPr="00F65F5C">
        <w:rPr>
          <w:rFonts w:ascii="Arial" w:hAnsi="Arial" w:cs="Arial"/>
          <w:b w:val="0"/>
        </w:rPr>
        <w:t>)</w:t>
      </w:r>
      <w:r w:rsidRPr="00F65F5C">
        <w:rPr>
          <w:rFonts w:ascii="Arial" w:hAnsi="Arial" w:cs="Arial"/>
          <w:b w:val="0"/>
        </w:rPr>
        <w:t xml:space="preserve">. V den přijetí proběhne vyšetření pacienta a </w:t>
      </w:r>
      <w:r w:rsidR="00710724" w:rsidRPr="00F65F5C">
        <w:rPr>
          <w:rFonts w:ascii="Arial" w:hAnsi="Arial" w:cs="Arial"/>
          <w:b w:val="0"/>
        </w:rPr>
        <w:t xml:space="preserve">jsou provedeny </w:t>
      </w:r>
      <w:r w:rsidRPr="00F65F5C">
        <w:rPr>
          <w:rFonts w:ascii="Arial" w:hAnsi="Arial" w:cs="Arial"/>
          <w:b w:val="0"/>
        </w:rPr>
        <w:t xml:space="preserve">nutné administrativní úkony. Uskuteční se pohovor rodičů a pacienta s anesteziologem.  Následující den proběhne operační výkon. V den operačního výkonu dítě před operací nesmí jíst, </w:t>
      </w:r>
      <w:r w:rsidRPr="00F65F5C">
        <w:rPr>
          <w:rFonts w:ascii="Arial" w:hAnsi="Arial" w:cs="Arial"/>
          <w:b w:val="0"/>
        </w:rPr>
        <w:lastRenderedPageBreak/>
        <w:t>příjem tekutin určí anesteziolog podle pořadí na operačním sále. Operaci u dětí provádíme vždy v celkové anestezii na operačním sále. Dítě odjíždí na operační sál z oddělení po podání premedikace, jejímž účelem</w:t>
      </w:r>
      <w:r w:rsidR="00F65F5C">
        <w:rPr>
          <w:rFonts w:ascii="Arial" w:hAnsi="Arial" w:cs="Arial"/>
          <w:b w:val="0"/>
        </w:rPr>
        <w:t xml:space="preserve"> </w:t>
      </w:r>
      <w:r w:rsidRPr="00F65F5C">
        <w:rPr>
          <w:rFonts w:ascii="Arial" w:hAnsi="Arial" w:cs="Arial"/>
          <w:b w:val="0"/>
        </w:rPr>
        <w:t>je pacienta před operací zklidnit. Na operační sál odjíždí pacient z</w:t>
      </w:r>
      <w:r w:rsidR="00F65F5C">
        <w:rPr>
          <w:rFonts w:ascii="Arial" w:hAnsi="Arial" w:cs="Arial"/>
          <w:b w:val="0"/>
        </w:rPr>
        <w:t> </w:t>
      </w:r>
      <w:r w:rsidRPr="00F65F5C">
        <w:rPr>
          <w:rFonts w:ascii="Arial" w:hAnsi="Arial" w:cs="Arial"/>
          <w:b w:val="0"/>
        </w:rPr>
        <w:t>provozních</w:t>
      </w:r>
      <w:r w:rsidR="00F65F5C">
        <w:rPr>
          <w:rFonts w:ascii="Arial" w:hAnsi="Arial" w:cs="Arial"/>
          <w:b w:val="0"/>
        </w:rPr>
        <w:t xml:space="preserve"> </w:t>
      </w:r>
      <w:r w:rsidRPr="00F65F5C">
        <w:rPr>
          <w:rFonts w:ascii="Arial" w:hAnsi="Arial" w:cs="Arial"/>
          <w:b w:val="0"/>
        </w:rPr>
        <w:t>a hygienických důvodu již bez doprovodu rodiče. Operace trvá většinou 30-40 minut. Na začátku výkonu zajistí anesteziolog pacientovi</w:t>
      </w:r>
      <w:r w:rsidRPr="00F65F5C">
        <w:rPr>
          <w:rFonts w:ascii="Arial" w:hAnsi="Arial" w:cs="Arial"/>
        </w:rPr>
        <w:t xml:space="preserve"> </w:t>
      </w:r>
      <w:r w:rsidRPr="00F65F5C">
        <w:rPr>
          <w:rFonts w:ascii="Arial" w:hAnsi="Arial" w:cs="Arial"/>
          <w:b w:val="0"/>
        </w:rPr>
        <w:t xml:space="preserve">nitrožilní vstup pro přívod léků a tekutin během operace a jsou zajištěny dýchací cesty. Operační řez je veden </w:t>
      </w:r>
      <w:r w:rsidR="00710724" w:rsidRPr="00F65F5C">
        <w:rPr>
          <w:rFonts w:ascii="Arial" w:hAnsi="Arial" w:cs="Arial"/>
          <w:b w:val="0"/>
        </w:rPr>
        <w:t xml:space="preserve">kůží </w:t>
      </w:r>
      <w:r w:rsidRPr="00F65F5C">
        <w:rPr>
          <w:rFonts w:ascii="Arial" w:hAnsi="Arial" w:cs="Arial"/>
          <w:b w:val="0"/>
        </w:rPr>
        <w:t>v třísle na postižené straně. Při operaci je po otevření tříselného kanálu je kýlní vak uvolněn od cév a chámovodu, je zkontrolováno varle</w:t>
      </w:r>
      <w:r w:rsidR="00710724" w:rsidRPr="00F65F5C">
        <w:rPr>
          <w:rFonts w:ascii="Arial" w:hAnsi="Arial" w:cs="Arial"/>
          <w:b w:val="0"/>
        </w:rPr>
        <w:t>. Nitrobřišní orgány jsou případně navráceny zpět do dutiny břišní,</w:t>
      </w:r>
      <w:r w:rsidRPr="00F65F5C">
        <w:rPr>
          <w:rFonts w:ascii="Arial" w:hAnsi="Arial" w:cs="Arial"/>
          <w:b w:val="0"/>
        </w:rPr>
        <w:t xml:space="preserve"> kýlní vak je uzavřen a odstraněn. Je provedena rekonstrukce tříselného kanálu</w:t>
      </w:r>
      <w:r w:rsidR="00F65F5C">
        <w:rPr>
          <w:rFonts w:ascii="Arial" w:hAnsi="Arial" w:cs="Arial"/>
          <w:b w:val="0"/>
        </w:rPr>
        <w:br/>
      </w:r>
      <w:r w:rsidRPr="00F65F5C">
        <w:rPr>
          <w:rFonts w:ascii="Arial" w:hAnsi="Arial" w:cs="Arial"/>
          <w:b w:val="0"/>
        </w:rPr>
        <w:t xml:space="preserve">a operační rány. Operační rána je obvykle sešita stehy uloženými pod kůží, které se vstřebají, proto není potřebné je odstraňovat. </w:t>
      </w:r>
    </w:p>
    <w:p w14:paraId="0EDC6062" w14:textId="77777777" w:rsidR="0067227E" w:rsidRPr="00F65F5C" w:rsidRDefault="0067227E" w:rsidP="00F65F5C">
      <w:pPr>
        <w:pStyle w:val="Nadpis1"/>
        <w:spacing w:line="276" w:lineRule="auto"/>
        <w:jc w:val="both"/>
        <w:rPr>
          <w:rFonts w:ascii="Arial" w:hAnsi="Arial" w:cs="Arial"/>
        </w:rPr>
      </w:pPr>
    </w:p>
    <w:p w14:paraId="376A38E3" w14:textId="77777777" w:rsidR="0067227E" w:rsidRPr="00F65F5C" w:rsidRDefault="00886E60" w:rsidP="00F65F5C">
      <w:pPr>
        <w:pStyle w:val="Nadpis1"/>
        <w:spacing w:line="276" w:lineRule="auto"/>
        <w:jc w:val="both"/>
        <w:rPr>
          <w:rFonts w:ascii="Arial" w:hAnsi="Arial" w:cs="Arial"/>
        </w:rPr>
      </w:pPr>
      <w:r w:rsidRPr="00F65F5C">
        <w:rPr>
          <w:rFonts w:ascii="Arial" w:hAnsi="Arial" w:cs="Arial"/>
        </w:rPr>
        <w:t>Pooperační průběh</w:t>
      </w:r>
    </w:p>
    <w:p w14:paraId="01153988" w14:textId="77777777" w:rsidR="0067227E" w:rsidRPr="00F65F5C" w:rsidRDefault="00886E60" w:rsidP="00F65F5C">
      <w:pPr>
        <w:spacing w:line="276" w:lineRule="auto"/>
        <w:jc w:val="both"/>
        <w:rPr>
          <w:rFonts w:ascii="Arial" w:hAnsi="Arial" w:cs="Arial"/>
          <w:sz w:val="24"/>
          <w:szCs w:val="24"/>
        </w:rPr>
      </w:pPr>
      <w:r w:rsidRPr="00F65F5C">
        <w:rPr>
          <w:rFonts w:ascii="Arial" w:hAnsi="Arial" w:cs="Arial"/>
          <w:sz w:val="24"/>
          <w:szCs w:val="24"/>
        </w:rPr>
        <w:t xml:space="preserve">Po operaci je pacient převezen na pooperační pokoj, kde je prováděna kontrola životních funkcí do úplného odeznění účinku anestetik. Zároveň jsou podávány léky na tlumení pooperační bolesti. Po ukončení monitorace se pacient vrací na standardní lůžko. Bolest je však nadále tlumena dle potřeby. Postupně je navyšován i příjem tekutin a potravy dle tolerance pacienta. Propuštění domů je většinou možné následující den. Klidový režim v domácí péči doporučujeme po dobu jednoho týdne po operaci. Jeden měsíc po operaci doporučujeme režim bez fyzické zátěže a sportů. Týden od operace by se měla rána jen krátce a šetrně sprchovat, poté je možno odstranit náplast z rány. Stehy nejsou obvykle viditelné, jsou vstřebatelné a nemusí se odstraňovat. </w:t>
      </w:r>
    </w:p>
    <w:p w14:paraId="264CBA73" w14:textId="77777777" w:rsidR="0067227E" w:rsidRPr="00F65F5C" w:rsidRDefault="0067227E" w:rsidP="00F65F5C">
      <w:pPr>
        <w:pStyle w:val="Zkladntext"/>
        <w:spacing w:after="0" w:line="276" w:lineRule="auto"/>
        <w:jc w:val="both"/>
        <w:rPr>
          <w:rFonts w:ascii="Arial" w:hAnsi="Arial" w:cs="Arial"/>
          <w:b/>
          <w:sz w:val="24"/>
          <w:lang w:val="cs-CZ"/>
        </w:rPr>
      </w:pPr>
    </w:p>
    <w:p w14:paraId="68998F6A" w14:textId="77777777" w:rsidR="0067227E" w:rsidRPr="00F65F5C" w:rsidRDefault="00886E60" w:rsidP="00F65F5C">
      <w:pPr>
        <w:pStyle w:val="Zkladntext"/>
        <w:spacing w:after="0" w:line="276" w:lineRule="auto"/>
        <w:jc w:val="both"/>
        <w:rPr>
          <w:rFonts w:ascii="Arial" w:hAnsi="Arial" w:cs="Arial"/>
          <w:b/>
          <w:sz w:val="24"/>
          <w:lang w:val="cs-CZ"/>
        </w:rPr>
      </w:pPr>
      <w:r w:rsidRPr="00F65F5C">
        <w:rPr>
          <w:rFonts w:ascii="Arial" w:hAnsi="Arial" w:cs="Arial"/>
          <w:b/>
          <w:sz w:val="24"/>
          <w:lang w:val="cs-CZ"/>
        </w:rPr>
        <w:t xml:space="preserve">Výhody operační léčby </w:t>
      </w:r>
    </w:p>
    <w:p w14:paraId="661FBF58" w14:textId="77777777" w:rsidR="0067227E" w:rsidRPr="00F65F5C" w:rsidRDefault="00886E60" w:rsidP="00F65F5C">
      <w:pPr>
        <w:pStyle w:val="Zkladntext"/>
        <w:spacing w:after="0" w:line="276" w:lineRule="auto"/>
        <w:jc w:val="both"/>
        <w:rPr>
          <w:rFonts w:ascii="Arial" w:hAnsi="Arial" w:cs="Arial"/>
          <w:sz w:val="24"/>
          <w:lang w:val="cs-CZ"/>
        </w:rPr>
      </w:pPr>
      <w:r w:rsidRPr="00F65F5C">
        <w:rPr>
          <w:rFonts w:ascii="Arial" w:hAnsi="Arial" w:cs="Arial"/>
          <w:sz w:val="24"/>
          <w:lang w:val="cs-CZ"/>
        </w:rPr>
        <w:t>Jedinou léčebnou metodou u tříselné kýly je operace.</w:t>
      </w:r>
    </w:p>
    <w:p w14:paraId="714BAE58" w14:textId="77777777" w:rsidR="0067227E" w:rsidRPr="00F65F5C" w:rsidRDefault="0067227E" w:rsidP="00F65F5C">
      <w:pPr>
        <w:pStyle w:val="Zkladntext"/>
        <w:spacing w:after="0" w:line="276" w:lineRule="auto"/>
        <w:jc w:val="both"/>
        <w:rPr>
          <w:rFonts w:ascii="Arial" w:hAnsi="Arial" w:cs="Arial"/>
          <w:b/>
          <w:sz w:val="24"/>
          <w:lang w:val="cs-CZ"/>
        </w:rPr>
      </w:pPr>
    </w:p>
    <w:p w14:paraId="7F6C48A5" w14:textId="77777777" w:rsidR="0067227E" w:rsidRPr="00F65F5C" w:rsidRDefault="00886E60" w:rsidP="00F65F5C">
      <w:pPr>
        <w:pStyle w:val="Zkladntext"/>
        <w:spacing w:after="0" w:line="276" w:lineRule="auto"/>
        <w:jc w:val="both"/>
        <w:rPr>
          <w:rFonts w:ascii="Arial" w:hAnsi="Arial" w:cs="Arial"/>
          <w:b/>
          <w:sz w:val="24"/>
          <w:lang w:val="cs-CZ"/>
        </w:rPr>
      </w:pPr>
      <w:r w:rsidRPr="00F65F5C">
        <w:rPr>
          <w:rFonts w:ascii="Arial" w:hAnsi="Arial" w:cs="Arial"/>
          <w:b/>
          <w:sz w:val="24"/>
          <w:lang w:val="cs-CZ"/>
        </w:rPr>
        <w:t>Alternativní operační léčba</w:t>
      </w:r>
    </w:p>
    <w:p w14:paraId="081FE475" w14:textId="3F803F24" w:rsidR="00112160" w:rsidRPr="00F65F5C" w:rsidRDefault="00112160" w:rsidP="00F65F5C">
      <w:pPr>
        <w:pStyle w:val="Zkladntext"/>
        <w:spacing w:after="0" w:line="276" w:lineRule="auto"/>
        <w:jc w:val="both"/>
        <w:rPr>
          <w:rFonts w:ascii="Arial" w:hAnsi="Arial" w:cs="Arial"/>
          <w:sz w:val="24"/>
          <w:lang w:val="cs-CZ"/>
        </w:rPr>
      </w:pPr>
      <w:r w:rsidRPr="00F65F5C">
        <w:rPr>
          <w:rFonts w:ascii="Arial" w:hAnsi="Arial" w:cs="Arial"/>
          <w:sz w:val="24"/>
          <w:lang w:val="cs-CZ"/>
        </w:rPr>
        <w:t>Pro plánované operace „volných“ tříselných kýl existuje možnost miniinvazivního laparoskopického operačního výkonu. Tato metoda se postupně zavádí do praxe</w:t>
      </w:r>
      <w:r w:rsidR="00F65F5C">
        <w:rPr>
          <w:rFonts w:ascii="Arial" w:hAnsi="Arial" w:cs="Arial"/>
          <w:sz w:val="24"/>
          <w:lang w:val="cs-CZ"/>
        </w:rPr>
        <w:t xml:space="preserve"> </w:t>
      </w:r>
      <w:r w:rsidRPr="00F65F5C">
        <w:rPr>
          <w:rFonts w:ascii="Arial" w:hAnsi="Arial" w:cs="Arial"/>
          <w:sz w:val="24"/>
          <w:lang w:val="cs-CZ"/>
        </w:rPr>
        <w:t>nicméně není vhodná pro všechny pacienty</w:t>
      </w:r>
      <w:r w:rsidR="00F65F5C">
        <w:rPr>
          <w:rFonts w:ascii="Arial" w:hAnsi="Arial" w:cs="Arial"/>
          <w:sz w:val="24"/>
          <w:lang w:val="cs-CZ"/>
        </w:rPr>
        <w:t xml:space="preserve"> </w:t>
      </w:r>
      <w:r w:rsidRPr="00F65F5C">
        <w:rPr>
          <w:rFonts w:ascii="Arial" w:hAnsi="Arial" w:cs="Arial"/>
          <w:sz w:val="24"/>
          <w:lang w:val="cs-CZ"/>
        </w:rPr>
        <w:t xml:space="preserve">a pro všechny typy tříselných kýl. </w:t>
      </w:r>
    </w:p>
    <w:p w14:paraId="47D72872" w14:textId="77777777" w:rsidR="0067227E" w:rsidRPr="00F65F5C" w:rsidRDefault="0067227E" w:rsidP="00F65F5C">
      <w:pPr>
        <w:pStyle w:val="Zkladntext"/>
        <w:spacing w:after="0" w:line="276" w:lineRule="auto"/>
        <w:jc w:val="both"/>
        <w:rPr>
          <w:rFonts w:ascii="Arial" w:hAnsi="Arial" w:cs="Arial"/>
          <w:sz w:val="24"/>
          <w:lang w:val="cs-CZ"/>
        </w:rPr>
      </w:pPr>
    </w:p>
    <w:p w14:paraId="24377468" w14:textId="77777777" w:rsidR="0067227E" w:rsidRPr="00F65F5C" w:rsidRDefault="00886E60" w:rsidP="00F65F5C">
      <w:pPr>
        <w:pStyle w:val="Zkladntext"/>
        <w:spacing w:after="0" w:line="276" w:lineRule="auto"/>
        <w:jc w:val="both"/>
        <w:rPr>
          <w:rFonts w:ascii="Arial" w:hAnsi="Arial" w:cs="Arial"/>
          <w:b/>
          <w:sz w:val="24"/>
          <w:lang w:val="cs-CZ"/>
        </w:rPr>
      </w:pPr>
      <w:r w:rsidRPr="00F65F5C">
        <w:rPr>
          <w:rFonts w:ascii="Arial" w:hAnsi="Arial" w:cs="Arial"/>
          <w:b/>
          <w:sz w:val="24"/>
          <w:lang w:val="cs-CZ"/>
        </w:rPr>
        <w:t>Komplikace operační léčby</w:t>
      </w:r>
    </w:p>
    <w:p w14:paraId="7E798F32" w14:textId="4F88AC45" w:rsidR="0067227E" w:rsidRPr="00F65F5C" w:rsidRDefault="00886E60" w:rsidP="00F65F5C">
      <w:pPr>
        <w:pStyle w:val="Zkladntext"/>
        <w:spacing w:after="0" w:line="276" w:lineRule="auto"/>
        <w:jc w:val="both"/>
        <w:rPr>
          <w:rFonts w:ascii="Arial" w:hAnsi="Arial" w:cs="Arial"/>
          <w:b/>
          <w:sz w:val="24"/>
          <w:lang w:val="cs-CZ"/>
        </w:rPr>
      </w:pPr>
      <w:r w:rsidRPr="00F65F5C">
        <w:rPr>
          <w:rFonts w:ascii="Arial" w:hAnsi="Arial" w:cs="Arial"/>
          <w:b/>
          <w:sz w:val="24"/>
          <w:lang w:val="cs-CZ"/>
        </w:rPr>
        <w:t>Během operace:</w:t>
      </w:r>
    </w:p>
    <w:p w14:paraId="0A7AC5AB" w14:textId="33722C70" w:rsidR="00710724" w:rsidRPr="00F65F5C" w:rsidRDefault="00F65F5C" w:rsidP="00F65F5C">
      <w:pPr>
        <w:pStyle w:val="Zkladntext"/>
        <w:numPr>
          <w:ilvl w:val="0"/>
          <w:numId w:val="7"/>
        </w:numPr>
        <w:suppressAutoHyphens w:val="0"/>
        <w:spacing w:after="0" w:line="276" w:lineRule="auto"/>
        <w:jc w:val="both"/>
        <w:rPr>
          <w:rFonts w:ascii="Arial" w:hAnsi="Arial" w:cs="Arial"/>
          <w:sz w:val="24"/>
          <w:lang w:val="cs-CZ"/>
        </w:rPr>
      </w:pPr>
      <w:r>
        <w:rPr>
          <w:rFonts w:ascii="Arial" w:hAnsi="Arial" w:cs="Arial"/>
          <w:sz w:val="24"/>
          <w:lang w:val="cs-CZ"/>
        </w:rPr>
        <w:t>P</w:t>
      </w:r>
      <w:r w:rsidR="00710724" w:rsidRPr="00F65F5C">
        <w:rPr>
          <w:rFonts w:ascii="Arial" w:hAnsi="Arial" w:cs="Arial"/>
          <w:sz w:val="24"/>
          <w:lang w:val="cs-CZ"/>
        </w:rPr>
        <w:t>oranění cév, které vedou k varleti. Je nutné cévy ošetřit, nicméně tato situace může vést k postupnému zmenšení až vymizení varlete.</w:t>
      </w:r>
    </w:p>
    <w:p w14:paraId="22FDDD1B" w14:textId="202A53EB" w:rsidR="00710724" w:rsidRPr="00F65F5C" w:rsidRDefault="00F65F5C" w:rsidP="00F65F5C">
      <w:pPr>
        <w:pStyle w:val="Zkladntext"/>
        <w:numPr>
          <w:ilvl w:val="0"/>
          <w:numId w:val="7"/>
        </w:numPr>
        <w:suppressAutoHyphens w:val="0"/>
        <w:spacing w:after="0" w:line="276" w:lineRule="auto"/>
        <w:jc w:val="both"/>
        <w:rPr>
          <w:rFonts w:ascii="Arial" w:hAnsi="Arial" w:cs="Arial"/>
          <w:sz w:val="24"/>
          <w:lang w:val="cs-CZ"/>
        </w:rPr>
      </w:pPr>
      <w:r>
        <w:rPr>
          <w:rFonts w:ascii="Arial" w:hAnsi="Arial" w:cs="Arial"/>
          <w:sz w:val="24"/>
          <w:lang w:val="cs-CZ"/>
        </w:rPr>
        <w:t>P</w:t>
      </w:r>
      <w:r w:rsidR="00710724" w:rsidRPr="00F65F5C">
        <w:rPr>
          <w:rFonts w:ascii="Arial" w:hAnsi="Arial" w:cs="Arial"/>
          <w:sz w:val="24"/>
          <w:lang w:val="cs-CZ"/>
        </w:rPr>
        <w:t>oranění varlete. Varle je ošetřeno dle možností a stavu poškození</w:t>
      </w:r>
      <w:r>
        <w:rPr>
          <w:rFonts w:ascii="Arial" w:hAnsi="Arial" w:cs="Arial"/>
          <w:sz w:val="24"/>
          <w:lang w:val="cs-CZ"/>
        </w:rPr>
        <w:t>. T</w:t>
      </w:r>
      <w:r w:rsidR="00710724" w:rsidRPr="00F65F5C">
        <w:rPr>
          <w:rFonts w:ascii="Arial" w:hAnsi="Arial" w:cs="Arial"/>
          <w:sz w:val="24"/>
          <w:lang w:val="cs-CZ"/>
        </w:rPr>
        <w:t>ato</w:t>
      </w:r>
      <w:r>
        <w:rPr>
          <w:rFonts w:ascii="Arial" w:hAnsi="Arial" w:cs="Arial"/>
          <w:sz w:val="24"/>
          <w:lang w:val="cs-CZ"/>
        </w:rPr>
        <w:br/>
      </w:r>
      <w:r w:rsidR="00710724" w:rsidRPr="00F65F5C">
        <w:rPr>
          <w:rFonts w:ascii="Arial" w:hAnsi="Arial" w:cs="Arial"/>
          <w:sz w:val="24"/>
          <w:lang w:val="cs-CZ"/>
        </w:rPr>
        <w:t>situace může vést k postupnému zmenšení až vymizení varlete.</w:t>
      </w:r>
    </w:p>
    <w:p w14:paraId="00182031" w14:textId="05B50CB4" w:rsidR="00710724" w:rsidRPr="00F65F5C" w:rsidRDefault="00F65F5C" w:rsidP="00F65F5C">
      <w:pPr>
        <w:pStyle w:val="Zkladntext"/>
        <w:numPr>
          <w:ilvl w:val="0"/>
          <w:numId w:val="7"/>
        </w:numPr>
        <w:suppressAutoHyphens w:val="0"/>
        <w:spacing w:after="0" w:line="276" w:lineRule="auto"/>
        <w:jc w:val="both"/>
        <w:rPr>
          <w:rFonts w:ascii="Arial" w:hAnsi="Arial" w:cs="Arial"/>
          <w:sz w:val="24"/>
          <w:lang w:val="cs-CZ"/>
        </w:rPr>
      </w:pPr>
      <w:r>
        <w:rPr>
          <w:rFonts w:ascii="Arial" w:hAnsi="Arial" w:cs="Arial"/>
          <w:sz w:val="24"/>
          <w:lang w:val="cs-CZ"/>
        </w:rPr>
        <w:t>P</w:t>
      </w:r>
      <w:r w:rsidR="00710724" w:rsidRPr="00F65F5C">
        <w:rPr>
          <w:rFonts w:ascii="Arial" w:hAnsi="Arial" w:cs="Arial"/>
          <w:sz w:val="24"/>
          <w:lang w:val="cs-CZ"/>
        </w:rPr>
        <w:t>oranění chámovodu (semenovodu), v</w:t>
      </w:r>
      <w:r>
        <w:rPr>
          <w:rFonts w:ascii="Arial" w:hAnsi="Arial" w:cs="Arial"/>
          <w:sz w:val="24"/>
          <w:lang w:val="cs-CZ"/>
        </w:rPr>
        <w:t> </w:t>
      </w:r>
      <w:r w:rsidR="00710724" w:rsidRPr="00F65F5C">
        <w:rPr>
          <w:rFonts w:ascii="Arial" w:hAnsi="Arial" w:cs="Arial"/>
          <w:sz w:val="24"/>
          <w:lang w:val="cs-CZ"/>
        </w:rPr>
        <w:t>budoucnu</w:t>
      </w:r>
      <w:r>
        <w:rPr>
          <w:rFonts w:ascii="Arial" w:hAnsi="Arial" w:cs="Arial"/>
          <w:sz w:val="24"/>
          <w:lang w:val="cs-CZ"/>
        </w:rPr>
        <w:t xml:space="preserve"> je </w:t>
      </w:r>
      <w:r w:rsidR="00710724" w:rsidRPr="00F65F5C">
        <w:rPr>
          <w:rFonts w:ascii="Arial" w:hAnsi="Arial" w:cs="Arial"/>
          <w:sz w:val="24"/>
          <w:lang w:val="cs-CZ"/>
        </w:rPr>
        <w:t>porušena transportní</w:t>
      </w:r>
      <w:r>
        <w:rPr>
          <w:rFonts w:ascii="Arial" w:hAnsi="Arial" w:cs="Arial"/>
          <w:sz w:val="24"/>
          <w:lang w:val="cs-CZ"/>
        </w:rPr>
        <w:br/>
      </w:r>
      <w:r w:rsidR="00710724" w:rsidRPr="00F65F5C">
        <w:rPr>
          <w:rFonts w:ascii="Arial" w:hAnsi="Arial" w:cs="Arial"/>
          <w:sz w:val="24"/>
          <w:lang w:val="cs-CZ"/>
        </w:rPr>
        <w:t>rozmnožovací funkce varlete na postižené straně.</w:t>
      </w:r>
    </w:p>
    <w:p w14:paraId="654764EB" w14:textId="6A3D7AC1" w:rsidR="00710724" w:rsidRPr="00F65F5C" w:rsidRDefault="00F65F5C" w:rsidP="00F65F5C">
      <w:pPr>
        <w:pStyle w:val="Zkladntext"/>
        <w:numPr>
          <w:ilvl w:val="0"/>
          <w:numId w:val="7"/>
        </w:numPr>
        <w:spacing w:after="0" w:line="276" w:lineRule="auto"/>
        <w:jc w:val="both"/>
        <w:rPr>
          <w:rFonts w:ascii="Arial" w:hAnsi="Arial" w:cs="Arial"/>
          <w:b/>
          <w:sz w:val="24"/>
          <w:lang w:val="cs-CZ"/>
        </w:rPr>
      </w:pPr>
      <w:r>
        <w:rPr>
          <w:rFonts w:ascii="Arial" w:hAnsi="Arial" w:cs="Arial"/>
          <w:sz w:val="24"/>
          <w:lang w:val="cs-CZ"/>
        </w:rPr>
        <w:t>P</w:t>
      </w:r>
      <w:r w:rsidR="00710724" w:rsidRPr="00F65F5C">
        <w:rPr>
          <w:rFonts w:ascii="Arial" w:hAnsi="Arial" w:cs="Arial"/>
          <w:sz w:val="24"/>
          <w:lang w:val="cs-CZ"/>
        </w:rPr>
        <w:t>oranění močového měchýře, močovodu nebo střeva, toto poranění je řešeno okamžitým ošetřením poraněného orgánu.</w:t>
      </w:r>
    </w:p>
    <w:p w14:paraId="539B2EF4" w14:textId="054CFC6F" w:rsidR="00F65F5C" w:rsidRPr="00F65F5C" w:rsidRDefault="00F65F5C" w:rsidP="00F65F5C">
      <w:pPr>
        <w:pStyle w:val="Zkladntext"/>
        <w:numPr>
          <w:ilvl w:val="0"/>
          <w:numId w:val="7"/>
        </w:numPr>
        <w:spacing w:after="0" w:line="276" w:lineRule="auto"/>
        <w:jc w:val="both"/>
        <w:rPr>
          <w:rFonts w:ascii="Arial" w:hAnsi="Arial" w:cs="Arial"/>
          <w:b/>
          <w:sz w:val="24"/>
          <w:lang w:val="cs-CZ"/>
        </w:rPr>
      </w:pPr>
      <w:r>
        <w:rPr>
          <w:rFonts w:ascii="Arial" w:hAnsi="Arial" w:cs="Arial"/>
          <w:sz w:val="24"/>
          <w:lang w:eastAsia="cs-CZ"/>
        </w:rPr>
        <w:lastRenderedPageBreak/>
        <w:t>K</w:t>
      </w:r>
      <w:r w:rsidRPr="00354A58">
        <w:rPr>
          <w:rFonts w:ascii="Arial" w:hAnsi="Arial" w:cs="Arial"/>
          <w:sz w:val="24"/>
          <w:lang w:eastAsia="cs-CZ"/>
        </w:rPr>
        <w:t>rvácení z cév v podkoží, případně předstěry či orgánů dutiny břišní. Musí být řešeno zastavením krvácení.</w:t>
      </w:r>
    </w:p>
    <w:p w14:paraId="7476D456" w14:textId="77777777" w:rsidR="00710724" w:rsidRPr="00F65F5C" w:rsidRDefault="00710724" w:rsidP="00F65F5C">
      <w:pPr>
        <w:pStyle w:val="Zkladntext"/>
        <w:spacing w:after="0" w:line="276" w:lineRule="auto"/>
        <w:ind w:left="360"/>
        <w:jc w:val="both"/>
        <w:rPr>
          <w:rFonts w:ascii="Arial" w:hAnsi="Arial" w:cs="Arial"/>
          <w:sz w:val="24"/>
          <w:lang w:val="cs-CZ"/>
        </w:rPr>
      </w:pPr>
    </w:p>
    <w:p w14:paraId="451F47ED" w14:textId="0812BF96" w:rsidR="0067227E" w:rsidRPr="00F65F5C" w:rsidRDefault="00886E60" w:rsidP="00F65F5C">
      <w:pPr>
        <w:pStyle w:val="Zkladntext"/>
        <w:spacing w:after="0" w:line="276" w:lineRule="auto"/>
        <w:ind w:left="360"/>
        <w:jc w:val="both"/>
        <w:rPr>
          <w:rFonts w:ascii="Arial" w:hAnsi="Arial" w:cs="Arial"/>
          <w:b/>
          <w:sz w:val="24"/>
          <w:lang w:val="cs-CZ"/>
        </w:rPr>
      </w:pPr>
      <w:r w:rsidRPr="00F65F5C">
        <w:rPr>
          <w:rFonts w:ascii="Arial" w:hAnsi="Arial" w:cs="Arial"/>
          <w:b/>
          <w:sz w:val="24"/>
          <w:lang w:val="cs-CZ"/>
        </w:rPr>
        <w:t>Po operaci:</w:t>
      </w:r>
    </w:p>
    <w:p w14:paraId="0F80C1BE" w14:textId="48785B2F" w:rsidR="00710724" w:rsidRPr="00F65F5C" w:rsidRDefault="00F65F5C" w:rsidP="00F65F5C">
      <w:pPr>
        <w:pStyle w:val="Zkladntext"/>
        <w:numPr>
          <w:ilvl w:val="0"/>
          <w:numId w:val="6"/>
        </w:numPr>
        <w:spacing w:after="0" w:line="276" w:lineRule="auto"/>
        <w:jc w:val="both"/>
        <w:rPr>
          <w:rFonts w:ascii="Arial" w:hAnsi="Arial" w:cs="Arial"/>
          <w:sz w:val="24"/>
          <w:lang w:val="cs-CZ"/>
        </w:rPr>
      </w:pPr>
      <w:bookmarkStart w:id="0" w:name="_Hlk123498797"/>
      <w:r>
        <w:rPr>
          <w:rFonts w:ascii="Arial" w:hAnsi="Arial" w:cs="Arial"/>
          <w:sz w:val="24"/>
          <w:lang w:val="cs-CZ"/>
        </w:rPr>
        <w:t>K</w:t>
      </w:r>
      <w:r w:rsidR="00710724" w:rsidRPr="00F65F5C">
        <w:rPr>
          <w:rFonts w:ascii="Arial" w:hAnsi="Arial" w:cs="Arial"/>
          <w:sz w:val="24"/>
          <w:lang w:val="cs-CZ"/>
        </w:rPr>
        <w:t>revní výrony (modřina, hematom) v ráně nebo v šourku, případně spojené</w:t>
      </w:r>
      <w:r>
        <w:rPr>
          <w:rFonts w:ascii="Arial" w:hAnsi="Arial" w:cs="Arial"/>
          <w:sz w:val="24"/>
          <w:lang w:val="cs-CZ"/>
        </w:rPr>
        <w:t xml:space="preserve"> </w:t>
      </w:r>
      <w:r w:rsidR="00710724" w:rsidRPr="00F65F5C">
        <w:rPr>
          <w:rFonts w:ascii="Arial" w:hAnsi="Arial" w:cs="Arial"/>
          <w:sz w:val="24"/>
          <w:lang w:val="cs-CZ"/>
        </w:rPr>
        <w:t>s krvácením z operační rány. Léčba spočívá v opakovaných převazech       operační rány.</w:t>
      </w:r>
    </w:p>
    <w:p w14:paraId="599556D6" w14:textId="0A7C5F10" w:rsidR="00710724" w:rsidRPr="00F65F5C" w:rsidRDefault="00F65F5C" w:rsidP="00F65F5C">
      <w:pPr>
        <w:pStyle w:val="Zkladntext"/>
        <w:numPr>
          <w:ilvl w:val="0"/>
          <w:numId w:val="6"/>
        </w:numPr>
        <w:suppressAutoHyphens w:val="0"/>
        <w:spacing w:after="0" w:line="276" w:lineRule="auto"/>
        <w:jc w:val="both"/>
        <w:rPr>
          <w:rFonts w:ascii="Arial" w:hAnsi="Arial" w:cs="Arial"/>
          <w:sz w:val="24"/>
          <w:lang w:val="cs-CZ"/>
        </w:rPr>
      </w:pPr>
      <w:r>
        <w:rPr>
          <w:rFonts w:ascii="Arial" w:hAnsi="Arial" w:cs="Arial"/>
          <w:sz w:val="24"/>
          <w:lang w:val="cs-CZ"/>
        </w:rPr>
        <w:t>Z</w:t>
      </w:r>
      <w:r w:rsidR="00710724" w:rsidRPr="00F65F5C">
        <w:rPr>
          <w:rFonts w:ascii="Arial" w:hAnsi="Arial" w:cs="Arial"/>
          <w:sz w:val="24"/>
          <w:lang w:val="cs-CZ"/>
        </w:rPr>
        <w:t xml:space="preserve">ánět operační rány. </w:t>
      </w:r>
      <w:bookmarkStart w:id="1" w:name="_Hlk123483880"/>
      <w:r w:rsidR="00710724" w:rsidRPr="00F65F5C">
        <w:rPr>
          <w:rFonts w:ascii="Arial" w:hAnsi="Arial" w:cs="Arial"/>
          <w:sz w:val="24"/>
          <w:lang w:val="cs-CZ"/>
        </w:rPr>
        <w:t>Léčba spočívá v opakovaných převazech operační rány, lokálním použití antiseptických roztoků (mastí), případně</w:t>
      </w:r>
      <w:r>
        <w:rPr>
          <w:rFonts w:ascii="Arial" w:hAnsi="Arial" w:cs="Arial"/>
          <w:sz w:val="24"/>
          <w:lang w:val="cs-CZ"/>
        </w:rPr>
        <w:t xml:space="preserve"> </w:t>
      </w:r>
      <w:r w:rsidR="00710724" w:rsidRPr="00F65F5C">
        <w:rPr>
          <w:rFonts w:ascii="Arial" w:hAnsi="Arial" w:cs="Arial"/>
          <w:sz w:val="24"/>
          <w:lang w:val="cs-CZ"/>
        </w:rPr>
        <w:t>antibiotických mastí.</w:t>
      </w:r>
      <w:bookmarkEnd w:id="1"/>
      <w:r w:rsidR="00710724" w:rsidRPr="00F65F5C">
        <w:rPr>
          <w:rFonts w:ascii="Arial" w:hAnsi="Arial" w:cs="Arial"/>
          <w:sz w:val="24"/>
          <w:lang w:val="cs-CZ"/>
        </w:rPr>
        <w:t xml:space="preserve"> </w:t>
      </w:r>
    </w:p>
    <w:p w14:paraId="51312E27" w14:textId="7C3FD1BE" w:rsidR="00710724" w:rsidRPr="00F65F5C" w:rsidRDefault="00F65F5C" w:rsidP="00F65F5C">
      <w:pPr>
        <w:pStyle w:val="Zkladntext"/>
        <w:numPr>
          <w:ilvl w:val="0"/>
          <w:numId w:val="6"/>
        </w:numPr>
        <w:suppressAutoHyphens w:val="0"/>
        <w:spacing w:after="0" w:line="276" w:lineRule="auto"/>
        <w:jc w:val="both"/>
        <w:rPr>
          <w:rFonts w:ascii="Arial" w:hAnsi="Arial" w:cs="Arial"/>
          <w:sz w:val="24"/>
          <w:lang w:val="cs-CZ"/>
        </w:rPr>
      </w:pPr>
      <w:r>
        <w:rPr>
          <w:rFonts w:ascii="Arial" w:hAnsi="Arial" w:cs="Arial"/>
          <w:sz w:val="24"/>
          <w:lang w:val="cs-CZ"/>
        </w:rPr>
        <w:t>R</w:t>
      </w:r>
      <w:r w:rsidR="00710724" w:rsidRPr="00F65F5C">
        <w:rPr>
          <w:rFonts w:ascii="Arial" w:hAnsi="Arial" w:cs="Arial"/>
          <w:sz w:val="24"/>
          <w:lang w:val="cs-CZ"/>
        </w:rPr>
        <w:t>ozestup operační rány. Většinou se malé rozestupy zhojí spontánně samy,</w:t>
      </w:r>
      <w:r>
        <w:rPr>
          <w:rFonts w:ascii="Arial" w:hAnsi="Arial" w:cs="Arial"/>
          <w:sz w:val="24"/>
          <w:lang w:val="cs-CZ"/>
        </w:rPr>
        <w:br/>
      </w:r>
      <w:r w:rsidR="00710724" w:rsidRPr="00F65F5C">
        <w:rPr>
          <w:rFonts w:ascii="Arial" w:hAnsi="Arial" w:cs="Arial"/>
          <w:sz w:val="24"/>
          <w:lang w:val="cs-CZ"/>
        </w:rPr>
        <w:t xml:space="preserve">u větších je možné provést nové sešití rány v celkové anestezii.  </w:t>
      </w:r>
    </w:p>
    <w:p w14:paraId="14576AF0" w14:textId="08BB5904" w:rsidR="00710724" w:rsidRDefault="00F65F5C" w:rsidP="00F65F5C">
      <w:pPr>
        <w:pStyle w:val="Zkladntext"/>
        <w:numPr>
          <w:ilvl w:val="0"/>
          <w:numId w:val="6"/>
        </w:numPr>
        <w:suppressAutoHyphens w:val="0"/>
        <w:spacing w:after="0" w:line="276" w:lineRule="auto"/>
        <w:jc w:val="both"/>
        <w:rPr>
          <w:rFonts w:ascii="Arial" w:hAnsi="Arial" w:cs="Arial"/>
          <w:sz w:val="24"/>
          <w:lang w:val="cs-CZ"/>
        </w:rPr>
      </w:pPr>
      <w:r>
        <w:rPr>
          <w:rFonts w:ascii="Arial" w:hAnsi="Arial" w:cs="Arial"/>
          <w:sz w:val="24"/>
          <w:lang w:val="cs-CZ"/>
        </w:rPr>
        <w:t>P</w:t>
      </w:r>
      <w:r w:rsidR="00710724" w:rsidRPr="00F65F5C">
        <w:rPr>
          <w:rFonts w:ascii="Arial" w:hAnsi="Arial" w:cs="Arial"/>
          <w:sz w:val="24"/>
          <w:lang w:val="cs-CZ"/>
        </w:rPr>
        <w:t>řetrvávající otok šourku. Šourek je pooperačně chlazen, případně</w:t>
      </w:r>
      <w:r w:rsidR="00710724" w:rsidRPr="00F65F5C">
        <w:rPr>
          <w:rFonts w:ascii="Arial" w:hAnsi="Arial" w:cs="Arial"/>
          <w:sz w:val="24"/>
          <w:lang w:val="cs-CZ"/>
        </w:rPr>
        <w:br/>
        <w:t xml:space="preserve">se podávají léky na ústup otoku. </w:t>
      </w:r>
    </w:p>
    <w:p w14:paraId="16529F89" w14:textId="09941CA4" w:rsidR="00F65F5C" w:rsidRDefault="00F65F5C" w:rsidP="00F65F5C">
      <w:pPr>
        <w:pStyle w:val="Zkladntext"/>
        <w:numPr>
          <w:ilvl w:val="0"/>
          <w:numId w:val="6"/>
        </w:numPr>
        <w:suppressAutoHyphens w:val="0"/>
        <w:spacing w:after="0" w:line="276" w:lineRule="auto"/>
        <w:jc w:val="both"/>
        <w:rPr>
          <w:rFonts w:ascii="Arial" w:hAnsi="Arial" w:cs="Arial"/>
          <w:sz w:val="24"/>
          <w:lang w:val="cs-CZ"/>
        </w:rPr>
      </w:pPr>
      <w:r>
        <w:rPr>
          <w:rFonts w:ascii="Arial" w:hAnsi="Arial" w:cs="Arial"/>
          <w:sz w:val="24"/>
          <w:lang w:val="cs-CZ"/>
        </w:rPr>
        <w:t>Poranění orgánů nepoznané při operaci.</w:t>
      </w:r>
    </w:p>
    <w:p w14:paraId="17136F32" w14:textId="243922AE" w:rsidR="00710724" w:rsidRPr="00F65F5C" w:rsidRDefault="00F65F5C" w:rsidP="00F65F5C">
      <w:pPr>
        <w:pStyle w:val="Zkladntext"/>
        <w:numPr>
          <w:ilvl w:val="0"/>
          <w:numId w:val="6"/>
        </w:numPr>
        <w:suppressAutoHyphens w:val="0"/>
        <w:spacing w:after="0" w:line="276" w:lineRule="auto"/>
        <w:jc w:val="both"/>
        <w:rPr>
          <w:rFonts w:ascii="Arial" w:hAnsi="Arial" w:cs="Arial"/>
          <w:b/>
          <w:sz w:val="24"/>
          <w:lang w:val="cs-CZ"/>
        </w:rPr>
      </w:pPr>
      <w:r w:rsidRPr="00F65F5C">
        <w:rPr>
          <w:rFonts w:ascii="Arial" w:hAnsi="Arial" w:cs="Arial"/>
          <w:sz w:val="24"/>
          <w:lang w:val="cs-CZ"/>
        </w:rPr>
        <w:t>N</w:t>
      </w:r>
      <w:r w:rsidR="00710724" w:rsidRPr="00F65F5C">
        <w:rPr>
          <w:rFonts w:ascii="Arial" w:hAnsi="Arial" w:cs="Arial"/>
          <w:sz w:val="24"/>
          <w:lang w:val="cs-CZ"/>
        </w:rPr>
        <w:t>ěkteré děti reagují zarudnutím kůže nebo jinou nepřiměřenou kožní</w:t>
      </w:r>
      <w:r w:rsidRPr="00F65F5C">
        <w:rPr>
          <w:rFonts w:ascii="Arial" w:hAnsi="Arial" w:cs="Arial"/>
          <w:sz w:val="24"/>
          <w:lang w:val="cs-CZ"/>
        </w:rPr>
        <w:t xml:space="preserve"> </w:t>
      </w:r>
      <w:r w:rsidR="00710724" w:rsidRPr="00F65F5C">
        <w:rPr>
          <w:rFonts w:ascii="Arial" w:hAnsi="Arial" w:cs="Arial"/>
          <w:sz w:val="24"/>
          <w:lang w:val="cs-CZ"/>
        </w:rPr>
        <w:t>reakcí na dezinfekční prostředky, které je nezbytné použít k</w:t>
      </w:r>
      <w:r>
        <w:rPr>
          <w:rFonts w:ascii="Arial" w:hAnsi="Arial" w:cs="Arial"/>
          <w:sz w:val="24"/>
          <w:lang w:val="cs-CZ"/>
        </w:rPr>
        <w:t> </w:t>
      </w:r>
      <w:r w:rsidR="00710724" w:rsidRPr="00F65F5C">
        <w:rPr>
          <w:rFonts w:ascii="Arial" w:hAnsi="Arial" w:cs="Arial"/>
          <w:sz w:val="24"/>
          <w:lang w:val="cs-CZ"/>
        </w:rPr>
        <w:t>předoperační</w:t>
      </w:r>
      <w:r>
        <w:rPr>
          <w:rFonts w:ascii="Arial" w:hAnsi="Arial" w:cs="Arial"/>
          <w:sz w:val="24"/>
          <w:lang w:val="cs-CZ"/>
        </w:rPr>
        <w:br/>
      </w:r>
      <w:r w:rsidR="00710724" w:rsidRPr="00F65F5C">
        <w:rPr>
          <w:rFonts w:ascii="Arial" w:hAnsi="Arial" w:cs="Arial"/>
          <w:sz w:val="24"/>
          <w:lang w:val="cs-CZ"/>
        </w:rPr>
        <w:t>dezinfekci kůže. Léčba spočívá v podání léků proti alergii a místním</w:t>
      </w:r>
      <w:r>
        <w:rPr>
          <w:rFonts w:ascii="Arial" w:hAnsi="Arial" w:cs="Arial"/>
          <w:sz w:val="24"/>
          <w:lang w:val="cs-CZ"/>
        </w:rPr>
        <w:br/>
      </w:r>
      <w:r w:rsidR="00710724" w:rsidRPr="00F65F5C">
        <w:rPr>
          <w:rFonts w:ascii="Arial" w:hAnsi="Arial" w:cs="Arial"/>
          <w:sz w:val="24"/>
          <w:lang w:val="cs-CZ"/>
        </w:rPr>
        <w:t xml:space="preserve">ošetřením postižené kůže. </w:t>
      </w:r>
    </w:p>
    <w:p w14:paraId="5F9D8FE1" w14:textId="3A00AA4C" w:rsidR="00710724" w:rsidRPr="00F65F5C" w:rsidRDefault="00F65F5C" w:rsidP="00F65F5C">
      <w:pPr>
        <w:pStyle w:val="Zkladntext"/>
        <w:numPr>
          <w:ilvl w:val="0"/>
          <w:numId w:val="6"/>
        </w:numPr>
        <w:suppressAutoHyphens w:val="0"/>
        <w:spacing w:after="0" w:line="276" w:lineRule="auto"/>
        <w:jc w:val="both"/>
        <w:rPr>
          <w:rFonts w:ascii="Arial" w:hAnsi="Arial" w:cs="Arial"/>
          <w:b/>
          <w:sz w:val="24"/>
          <w:lang w:val="cs-CZ"/>
        </w:rPr>
      </w:pPr>
      <w:r>
        <w:rPr>
          <w:rFonts w:ascii="Arial" w:hAnsi="Arial" w:cs="Arial"/>
          <w:sz w:val="24"/>
          <w:lang w:val="cs-CZ"/>
        </w:rPr>
        <w:t>A</w:t>
      </w:r>
      <w:r w:rsidR="00710724" w:rsidRPr="00F65F5C">
        <w:rPr>
          <w:rFonts w:ascii="Arial" w:hAnsi="Arial" w:cs="Arial"/>
          <w:sz w:val="24"/>
          <w:lang w:val="cs-CZ"/>
        </w:rPr>
        <w:t>lergická reakce na nitrožilně podávaná antibiotika či jiné léky. Lék je</w:t>
      </w:r>
      <w:r>
        <w:rPr>
          <w:rFonts w:ascii="Arial" w:hAnsi="Arial" w:cs="Arial"/>
          <w:sz w:val="24"/>
          <w:lang w:val="cs-CZ"/>
        </w:rPr>
        <w:br/>
      </w:r>
      <w:r w:rsidR="00710724" w:rsidRPr="00F65F5C">
        <w:rPr>
          <w:rFonts w:ascii="Arial" w:hAnsi="Arial" w:cs="Arial"/>
          <w:sz w:val="24"/>
          <w:lang w:val="cs-CZ"/>
        </w:rPr>
        <w:t>vysazen a zahájeno podávání jiného léku a obecně antialergická léčba.</w:t>
      </w:r>
    </w:p>
    <w:bookmarkEnd w:id="0"/>
    <w:p w14:paraId="4D87BB31" w14:textId="77777777" w:rsidR="00710724" w:rsidRPr="00F65F5C" w:rsidRDefault="00710724" w:rsidP="00F65F5C">
      <w:pPr>
        <w:pStyle w:val="Zkladntext"/>
        <w:spacing w:after="0" w:line="276" w:lineRule="auto"/>
        <w:ind w:left="360"/>
        <w:jc w:val="both"/>
        <w:rPr>
          <w:rFonts w:ascii="Arial" w:hAnsi="Arial" w:cs="Arial"/>
          <w:b/>
          <w:sz w:val="24"/>
          <w:lang w:val="cs-CZ"/>
        </w:rPr>
      </w:pPr>
    </w:p>
    <w:p w14:paraId="0528380D" w14:textId="5B843C39" w:rsidR="0067227E" w:rsidRPr="00F65F5C" w:rsidRDefault="00886E60" w:rsidP="00F65F5C">
      <w:pPr>
        <w:pStyle w:val="Zkladntext"/>
        <w:spacing w:after="0" w:line="276" w:lineRule="auto"/>
        <w:jc w:val="both"/>
        <w:rPr>
          <w:rFonts w:ascii="Arial" w:hAnsi="Arial" w:cs="Arial"/>
          <w:b/>
          <w:sz w:val="24"/>
          <w:lang w:val="cs-CZ"/>
        </w:rPr>
      </w:pPr>
      <w:r w:rsidRPr="00F65F5C">
        <w:rPr>
          <w:rFonts w:ascii="Arial" w:hAnsi="Arial" w:cs="Arial"/>
          <w:b/>
          <w:sz w:val="24"/>
          <w:lang w:val="cs-CZ"/>
        </w:rPr>
        <w:t>Pozdní následky:</w:t>
      </w:r>
    </w:p>
    <w:p w14:paraId="7B074C0B" w14:textId="1C75BCD5" w:rsidR="00AE4A1A" w:rsidRPr="00F65F5C" w:rsidRDefault="00F65F5C" w:rsidP="00F65F5C">
      <w:pPr>
        <w:pStyle w:val="Zkladntext"/>
        <w:numPr>
          <w:ilvl w:val="0"/>
          <w:numId w:val="9"/>
        </w:numPr>
        <w:spacing w:after="0" w:line="276" w:lineRule="auto"/>
        <w:jc w:val="both"/>
        <w:rPr>
          <w:rFonts w:ascii="Arial" w:hAnsi="Arial" w:cs="Arial"/>
          <w:b/>
          <w:sz w:val="24"/>
          <w:lang w:val="cs-CZ"/>
        </w:rPr>
      </w:pPr>
      <w:r>
        <w:rPr>
          <w:rFonts w:ascii="Arial" w:hAnsi="Arial" w:cs="Arial"/>
          <w:sz w:val="24"/>
          <w:lang w:val="cs-CZ"/>
        </w:rPr>
        <w:t>R</w:t>
      </w:r>
      <w:r w:rsidR="00AE4A1A" w:rsidRPr="00F65F5C">
        <w:rPr>
          <w:rFonts w:ascii="Arial" w:hAnsi="Arial" w:cs="Arial"/>
          <w:sz w:val="24"/>
          <w:lang w:val="cs-CZ"/>
        </w:rPr>
        <w:t>ecidiva (návrat) kýly je daleko méně častá než u dospělých pacientů, hrozí asi v 1 % případů. Případnou recidivu je nutné řešit další operací.</w:t>
      </w:r>
    </w:p>
    <w:p w14:paraId="23864A3A" w14:textId="53D685E7" w:rsidR="0067227E" w:rsidRPr="00F65F5C" w:rsidRDefault="00F65F5C" w:rsidP="00F65F5C">
      <w:pPr>
        <w:pStyle w:val="Zkladntext"/>
        <w:numPr>
          <w:ilvl w:val="0"/>
          <w:numId w:val="9"/>
        </w:numPr>
        <w:spacing w:after="0" w:line="276" w:lineRule="auto"/>
        <w:jc w:val="both"/>
        <w:rPr>
          <w:rFonts w:ascii="Arial" w:hAnsi="Arial" w:cs="Arial"/>
          <w:sz w:val="24"/>
          <w:lang w:val="cs-CZ"/>
        </w:rPr>
      </w:pPr>
      <w:r>
        <w:rPr>
          <w:rFonts w:ascii="Arial" w:hAnsi="Arial" w:cs="Arial"/>
          <w:sz w:val="24"/>
          <w:lang w:val="cs-CZ"/>
        </w:rPr>
        <w:t>Z</w:t>
      </w:r>
      <w:r w:rsidR="00886E60" w:rsidRPr="00F65F5C">
        <w:rPr>
          <w:rFonts w:ascii="Arial" w:hAnsi="Arial" w:cs="Arial"/>
          <w:sz w:val="24"/>
          <w:lang w:val="cs-CZ"/>
        </w:rPr>
        <w:t xml:space="preserve">menšení nebo až vymizení varlete </w:t>
      </w:r>
      <w:r w:rsidR="00AE4A1A" w:rsidRPr="00F65F5C">
        <w:rPr>
          <w:rFonts w:ascii="Arial" w:hAnsi="Arial" w:cs="Arial"/>
          <w:sz w:val="24"/>
          <w:lang w:val="cs-CZ"/>
        </w:rPr>
        <w:t xml:space="preserve">po operaci. Vzniká vzácně na základě útlaku cév či vlastního varlete, nejčastěji </w:t>
      </w:r>
      <w:r w:rsidR="00886E60" w:rsidRPr="00F65F5C">
        <w:rPr>
          <w:rFonts w:ascii="Arial" w:hAnsi="Arial" w:cs="Arial"/>
          <w:sz w:val="24"/>
          <w:lang w:val="cs-CZ"/>
        </w:rPr>
        <w:t xml:space="preserve">u velmi malých dětí nebo v souvislosti s předchozím </w:t>
      </w:r>
      <w:r w:rsidR="00AE4A1A" w:rsidRPr="00F65F5C">
        <w:rPr>
          <w:rFonts w:ascii="Arial" w:hAnsi="Arial" w:cs="Arial"/>
          <w:sz w:val="24"/>
          <w:lang w:val="cs-CZ"/>
        </w:rPr>
        <w:t>uskřinutí</w:t>
      </w:r>
      <w:r w:rsidR="00886E60" w:rsidRPr="00F65F5C">
        <w:rPr>
          <w:rFonts w:ascii="Arial" w:hAnsi="Arial" w:cs="Arial"/>
          <w:sz w:val="24"/>
          <w:lang w:val="cs-CZ"/>
        </w:rPr>
        <w:t xml:space="preserve"> kýly.</w:t>
      </w:r>
      <w:r>
        <w:rPr>
          <w:rFonts w:ascii="Arial" w:hAnsi="Arial" w:cs="Arial"/>
          <w:sz w:val="24"/>
          <w:lang w:val="cs-CZ"/>
        </w:rPr>
        <w:t xml:space="preserve"> Případně na základě pozánětlivých změn varlete</w:t>
      </w:r>
    </w:p>
    <w:p w14:paraId="5E2776A6" w14:textId="76C0FA21" w:rsidR="0067227E" w:rsidRPr="00F65F5C" w:rsidRDefault="00F65F5C" w:rsidP="00F65F5C">
      <w:pPr>
        <w:pStyle w:val="Zkladntext"/>
        <w:numPr>
          <w:ilvl w:val="0"/>
          <w:numId w:val="9"/>
        </w:numPr>
        <w:spacing w:after="0" w:line="276" w:lineRule="auto"/>
        <w:jc w:val="both"/>
        <w:rPr>
          <w:rFonts w:ascii="Arial" w:hAnsi="Arial" w:cs="Arial"/>
          <w:sz w:val="24"/>
          <w:lang w:val="cs-CZ"/>
        </w:rPr>
      </w:pPr>
      <w:r w:rsidRPr="00F65F5C">
        <w:rPr>
          <w:rFonts w:ascii="Arial" w:hAnsi="Arial" w:cs="Arial"/>
          <w:sz w:val="24"/>
          <w:lang w:val="cs-CZ"/>
        </w:rPr>
        <w:t>R</w:t>
      </w:r>
      <w:r w:rsidR="00886E60" w:rsidRPr="00F65F5C">
        <w:rPr>
          <w:rFonts w:ascii="Arial" w:hAnsi="Arial" w:cs="Arial"/>
          <w:sz w:val="24"/>
          <w:lang w:val="cs-CZ"/>
        </w:rPr>
        <w:t>etrakc</w:t>
      </w:r>
      <w:r w:rsidRPr="00F65F5C">
        <w:rPr>
          <w:rFonts w:ascii="Arial" w:hAnsi="Arial" w:cs="Arial"/>
          <w:sz w:val="24"/>
          <w:lang w:val="cs-CZ"/>
        </w:rPr>
        <w:t>e</w:t>
      </w:r>
      <w:r w:rsidR="00886E60" w:rsidRPr="00F65F5C">
        <w:rPr>
          <w:rFonts w:ascii="Arial" w:hAnsi="Arial" w:cs="Arial"/>
          <w:sz w:val="24"/>
          <w:lang w:val="cs-CZ"/>
        </w:rPr>
        <w:t xml:space="preserve"> varlete (vtažení varlete do tříselného kanálu)</w:t>
      </w:r>
      <w:r w:rsidRPr="00F65F5C">
        <w:rPr>
          <w:rFonts w:ascii="Arial" w:hAnsi="Arial" w:cs="Arial"/>
          <w:sz w:val="24"/>
          <w:lang w:val="cs-CZ"/>
        </w:rPr>
        <w:t xml:space="preserve">. Tuto situaci je nutné </w:t>
      </w:r>
      <w:r w:rsidR="00886E60" w:rsidRPr="00F65F5C">
        <w:rPr>
          <w:rFonts w:ascii="Arial" w:hAnsi="Arial" w:cs="Arial"/>
          <w:sz w:val="24"/>
          <w:lang w:val="cs-CZ"/>
        </w:rPr>
        <w:t>řešit další operací.</w:t>
      </w:r>
    </w:p>
    <w:p w14:paraId="552678A4" w14:textId="45B1BE4A" w:rsidR="00AE4A1A" w:rsidRPr="00F65F5C" w:rsidRDefault="00F65F5C" w:rsidP="00F65F5C">
      <w:pPr>
        <w:pStyle w:val="Zkladntext"/>
        <w:numPr>
          <w:ilvl w:val="0"/>
          <w:numId w:val="9"/>
        </w:numPr>
        <w:suppressAutoHyphens w:val="0"/>
        <w:spacing w:after="0" w:line="276" w:lineRule="auto"/>
        <w:jc w:val="both"/>
        <w:rPr>
          <w:rFonts w:ascii="Arial" w:hAnsi="Arial" w:cs="Arial"/>
          <w:sz w:val="24"/>
          <w:lang w:val="cs-CZ"/>
        </w:rPr>
      </w:pPr>
      <w:r>
        <w:rPr>
          <w:rFonts w:ascii="Arial" w:hAnsi="Arial" w:cs="Arial"/>
          <w:sz w:val="24"/>
          <w:lang w:val="cs-CZ"/>
        </w:rPr>
        <w:t>P</w:t>
      </w:r>
      <w:r w:rsidR="00AE4A1A" w:rsidRPr="00F65F5C">
        <w:rPr>
          <w:rFonts w:ascii="Arial" w:hAnsi="Arial" w:cs="Arial"/>
          <w:sz w:val="24"/>
          <w:lang w:val="cs-CZ"/>
        </w:rPr>
        <w:t>oranění chámovodu (semenovodu), tím je v budoucnu porušena</w:t>
      </w:r>
      <w:r>
        <w:rPr>
          <w:rFonts w:ascii="Arial" w:hAnsi="Arial" w:cs="Arial"/>
          <w:sz w:val="24"/>
          <w:lang w:val="cs-CZ"/>
        </w:rPr>
        <w:br/>
      </w:r>
      <w:r w:rsidR="00AE4A1A" w:rsidRPr="00F65F5C">
        <w:rPr>
          <w:rFonts w:ascii="Arial" w:hAnsi="Arial" w:cs="Arial"/>
          <w:sz w:val="24"/>
          <w:lang w:val="cs-CZ"/>
        </w:rPr>
        <w:t>transportní rozmnožovací funkce varlete na postižené straně.</w:t>
      </w:r>
    </w:p>
    <w:p w14:paraId="57F7BDED" w14:textId="6428E7E1" w:rsidR="00AE4A1A" w:rsidRPr="00F65F5C" w:rsidRDefault="00F65F5C" w:rsidP="00F65F5C">
      <w:pPr>
        <w:pStyle w:val="Zkladntext"/>
        <w:numPr>
          <w:ilvl w:val="0"/>
          <w:numId w:val="9"/>
        </w:numPr>
        <w:suppressAutoHyphens w:val="0"/>
        <w:spacing w:after="0" w:line="276" w:lineRule="auto"/>
        <w:jc w:val="both"/>
        <w:rPr>
          <w:rFonts w:ascii="Arial" w:hAnsi="Arial" w:cs="Arial"/>
          <w:sz w:val="24"/>
          <w:lang w:val="cs-CZ"/>
        </w:rPr>
      </w:pPr>
      <w:bookmarkStart w:id="2" w:name="_Hlk123501184"/>
      <w:r>
        <w:rPr>
          <w:rFonts w:ascii="Arial" w:hAnsi="Arial" w:cs="Arial"/>
          <w:sz w:val="24"/>
          <w:lang w:val="cs-CZ"/>
        </w:rPr>
        <w:t>J</w:t>
      </w:r>
      <w:r w:rsidR="00AE4A1A" w:rsidRPr="00F65F5C">
        <w:rPr>
          <w:rFonts w:ascii="Arial" w:hAnsi="Arial" w:cs="Arial"/>
          <w:sz w:val="24"/>
          <w:lang w:val="cs-CZ"/>
        </w:rPr>
        <w:t>izva bývá po několika měsících jen málo nápadná, přesto někteří jedinci mají vrozený sklon k tvorbě širších a tužších jizev.</w:t>
      </w:r>
    </w:p>
    <w:bookmarkEnd w:id="2"/>
    <w:p w14:paraId="64437810" w14:textId="77777777" w:rsidR="0067227E" w:rsidRPr="00F65F5C" w:rsidRDefault="0067227E" w:rsidP="00F65F5C">
      <w:pPr>
        <w:pStyle w:val="Zkladntext"/>
        <w:spacing w:after="0" w:line="276" w:lineRule="auto"/>
        <w:jc w:val="both"/>
        <w:rPr>
          <w:rFonts w:ascii="Arial" w:hAnsi="Arial" w:cs="Arial"/>
          <w:b/>
          <w:sz w:val="24"/>
          <w:lang w:val="cs-CZ"/>
        </w:rPr>
      </w:pPr>
    </w:p>
    <w:p w14:paraId="0B61EBD0" w14:textId="77777777" w:rsidR="0067227E" w:rsidRPr="00F65F5C" w:rsidRDefault="0067227E" w:rsidP="00F65F5C">
      <w:pPr>
        <w:pStyle w:val="Zkladntext"/>
        <w:spacing w:after="0" w:line="276" w:lineRule="auto"/>
        <w:jc w:val="both"/>
        <w:rPr>
          <w:rFonts w:ascii="Arial" w:hAnsi="Arial" w:cs="Arial"/>
          <w:b/>
          <w:sz w:val="24"/>
          <w:lang w:val="cs-CZ"/>
        </w:rPr>
      </w:pPr>
    </w:p>
    <w:p w14:paraId="46A0308D" w14:textId="77777777" w:rsidR="0067227E" w:rsidRPr="00F65F5C" w:rsidRDefault="00886E60" w:rsidP="00F65F5C">
      <w:pPr>
        <w:pStyle w:val="Zkladntext"/>
        <w:spacing w:after="0" w:line="276" w:lineRule="auto"/>
        <w:jc w:val="both"/>
        <w:rPr>
          <w:rFonts w:ascii="Arial" w:hAnsi="Arial" w:cs="Arial"/>
          <w:b/>
          <w:sz w:val="24"/>
          <w:lang w:val="cs-CZ"/>
        </w:rPr>
      </w:pPr>
      <w:r w:rsidRPr="00F65F5C">
        <w:rPr>
          <w:rFonts w:ascii="Arial" w:hAnsi="Arial" w:cs="Arial"/>
          <w:b/>
          <w:sz w:val="24"/>
          <w:lang w:val="cs-CZ"/>
        </w:rPr>
        <w:t xml:space="preserve">Obecné komplikace v pooperačním období </w:t>
      </w:r>
    </w:p>
    <w:p w14:paraId="0A736E96" w14:textId="77777777" w:rsidR="0067227E" w:rsidRPr="00F65F5C" w:rsidRDefault="0067227E" w:rsidP="00F65F5C">
      <w:pPr>
        <w:pStyle w:val="Zkladntext"/>
        <w:spacing w:after="0" w:line="276" w:lineRule="auto"/>
        <w:jc w:val="both"/>
        <w:rPr>
          <w:rFonts w:ascii="Arial" w:hAnsi="Arial" w:cs="Arial"/>
          <w:b/>
          <w:sz w:val="24"/>
          <w:lang w:val="cs-CZ"/>
        </w:rPr>
      </w:pPr>
    </w:p>
    <w:p w14:paraId="09663069" w14:textId="662A9CAD" w:rsidR="0067227E" w:rsidRPr="00F65F5C" w:rsidRDefault="00886E60" w:rsidP="00F65F5C">
      <w:pPr>
        <w:pStyle w:val="Zkladntext"/>
        <w:spacing w:after="0" w:line="276" w:lineRule="auto"/>
        <w:jc w:val="both"/>
        <w:rPr>
          <w:rFonts w:ascii="Arial" w:hAnsi="Arial" w:cs="Arial"/>
          <w:sz w:val="24"/>
          <w:lang w:val="cs-CZ"/>
        </w:rPr>
      </w:pPr>
      <w:r w:rsidRPr="00F65F5C">
        <w:rPr>
          <w:rFonts w:ascii="Arial" w:hAnsi="Arial" w:cs="Arial"/>
          <w:b/>
          <w:sz w:val="24"/>
          <w:lang w:val="cs-CZ"/>
        </w:rPr>
        <w:t xml:space="preserve">Zvýšená teplota </w:t>
      </w:r>
      <w:r w:rsidRPr="00F65F5C">
        <w:rPr>
          <w:rFonts w:ascii="Arial" w:hAnsi="Arial" w:cs="Arial"/>
          <w:sz w:val="24"/>
          <w:lang w:val="cs-CZ"/>
        </w:rPr>
        <w:t xml:space="preserve">je reakce organizmu na operační výkon a obvykle odezní do 48 hod. </w:t>
      </w:r>
    </w:p>
    <w:p w14:paraId="305BDD4C" w14:textId="0F4D9B24" w:rsidR="0067227E" w:rsidRPr="00F65F5C" w:rsidRDefault="00886E60" w:rsidP="00F65F5C">
      <w:pPr>
        <w:pStyle w:val="Zkladntext"/>
        <w:spacing w:after="0" w:line="276" w:lineRule="auto"/>
        <w:jc w:val="both"/>
        <w:rPr>
          <w:rFonts w:ascii="Arial" w:hAnsi="Arial" w:cs="Arial"/>
          <w:sz w:val="24"/>
          <w:lang w:val="cs-CZ"/>
        </w:rPr>
      </w:pPr>
      <w:r w:rsidRPr="00F65F5C">
        <w:rPr>
          <w:rFonts w:ascii="Arial" w:hAnsi="Arial" w:cs="Arial"/>
          <w:b/>
          <w:sz w:val="24"/>
          <w:lang w:val="cs-CZ"/>
        </w:rPr>
        <w:t>Zvracení</w:t>
      </w:r>
      <w:r w:rsidR="00F65F5C">
        <w:rPr>
          <w:rFonts w:ascii="Arial" w:hAnsi="Arial" w:cs="Arial"/>
          <w:b/>
          <w:sz w:val="24"/>
          <w:lang w:val="cs-CZ"/>
        </w:rPr>
        <w:t xml:space="preserve"> </w:t>
      </w:r>
      <w:r w:rsidR="00F65F5C" w:rsidRPr="00F65F5C">
        <w:rPr>
          <w:rFonts w:ascii="Arial" w:hAnsi="Arial" w:cs="Arial"/>
          <w:bCs w:val="0"/>
          <w:sz w:val="24"/>
          <w:lang w:val="cs-CZ"/>
        </w:rPr>
        <w:t>b</w:t>
      </w:r>
      <w:r w:rsidRPr="00F65F5C">
        <w:rPr>
          <w:rFonts w:ascii="Arial" w:hAnsi="Arial" w:cs="Arial"/>
          <w:sz w:val="24"/>
          <w:lang w:val="cs-CZ"/>
        </w:rPr>
        <w:t>ývá spíše následkem podání celkové anestézie. V tomto případě podáváme pacientovi infúze, případně léky proti zvracení a odložíme příjem stravy.</w:t>
      </w:r>
    </w:p>
    <w:p w14:paraId="4F458C71" w14:textId="2F4574E4" w:rsidR="0067227E" w:rsidRPr="00F65F5C" w:rsidRDefault="00886E60" w:rsidP="00F65F5C">
      <w:pPr>
        <w:pStyle w:val="Zkladntext"/>
        <w:spacing w:after="0" w:line="276" w:lineRule="auto"/>
        <w:jc w:val="both"/>
        <w:rPr>
          <w:rFonts w:ascii="Arial" w:hAnsi="Arial" w:cs="Arial"/>
          <w:sz w:val="24"/>
          <w:lang w:val="cs-CZ"/>
        </w:rPr>
      </w:pPr>
      <w:r w:rsidRPr="00F65F5C">
        <w:rPr>
          <w:rFonts w:ascii="Arial" w:hAnsi="Arial" w:cs="Arial"/>
          <w:b/>
          <w:sz w:val="24"/>
          <w:lang w:val="cs-CZ"/>
        </w:rPr>
        <w:lastRenderedPageBreak/>
        <w:t xml:space="preserve">Poruchy močení </w:t>
      </w:r>
      <w:r w:rsidRPr="00F65F5C">
        <w:rPr>
          <w:rFonts w:ascii="Arial" w:hAnsi="Arial" w:cs="Arial"/>
          <w:sz w:val="24"/>
          <w:lang w:val="cs-CZ"/>
        </w:rPr>
        <w:t xml:space="preserve">reakce na operační výkon případně anestézii. Pokud by došlo k přeplnění močového měchýře, zavedeme pacientovi na přechodnou dobu močovou cévku. </w:t>
      </w:r>
    </w:p>
    <w:p w14:paraId="3A29B11B" w14:textId="66AE51E7" w:rsidR="0067227E" w:rsidRPr="00F65F5C" w:rsidRDefault="00886E60" w:rsidP="00F65F5C">
      <w:pPr>
        <w:pStyle w:val="Zkladntext"/>
        <w:spacing w:after="0" w:line="276" w:lineRule="auto"/>
        <w:jc w:val="both"/>
        <w:rPr>
          <w:rFonts w:ascii="Arial" w:hAnsi="Arial" w:cs="Arial"/>
          <w:b/>
          <w:sz w:val="24"/>
          <w:lang w:val="cs-CZ"/>
        </w:rPr>
      </w:pPr>
      <w:r w:rsidRPr="00F65F5C">
        <w:rPr>
          <w:rFonts w:ascii="Arial" w:hAnsi="Arial" w:cs="Arial"/>
          <w:b/>
          <w:sz w:val="24"/>
          <w:lang w:val="cs-CZ"/>
        </w:rPr>
        <w:t xml:space="preserve">Trombóza hlubokých žil dolních končetin, plicní komplikace nebo embolie plicní </w:t>
      </w:r>
      <w:r w:rsidRPr="00F65F5C">
        <w:rPr>
          <w:rFonts w:ascii="Arial" w:hAnsi="Arial" w:cs="Arial"/>
          <w:sz w:val="24"/>
          <w:lang w:val="cs-CZ"/>
        </w:rPr>
        <w:t>jsou</w:t>
      </w:r>
      <w:r w:rsidRPr="00F65F5C">
        <w:rPr>
          <w:rFonts w:ascii="Arial" w:hAnsi="Arial" w:cs="Arial"/>
          <w:b/>
          <w:sz w:val="24"/>
          <w:lang w:val="cs-CZ"/>
        </w:rPr>
        <w:t xml:space="preserve"> </w:t>
      </w:r>
      <w:r w:rsidRPr="00F65F5C">
        <w:rPr>
          <w:rFonts w:ascii="Arial" w:hAnsi="Arial" w:cs="Arial"/>
          <w:sz w:val="24"/>
          <w:lang w:val="cs-CZ"/>
        </w:rPr>
        <w:t>u dětí po plánovaných operacích raritní. Mohou postihovat spíše starší děti s přidruženými</w:t>
      </w:r>
      <w:r w:rsidRPr="00F65F5C">
        <w:rPr>
          <w:rFonts w:ascii="Arial" w:hAnsi="Arial" w:cs="Arial"/>
          <w:b/>
          <w:sz w:val="24"/>
          <w:lang w:val="cs-CZ"/>
        </w:rPr>
        <w:t xml:space="preserve"> </w:t>
      </w:r>
      <w:r w:rsidRPr="00F65F5C">
        <w:rPr>
          <w:rFonts w:ascii="Arial" w:hAnsi="Arial" w:cs="Arial"/>
          <w:sz w:val="24"/>
          <w:lang w:val="cs-CZ"/>
        </w:rPr>
        <w:t xml:space="preserve">závažnými onemocněními. </w:t>
      </w:r>
    </w:p>
    <w:p w14:paraId="6C7C1B6B" w14:textId="77777777" w:rsidR="0067227E" w:rsidRPr="00F65F5C" w:rsidRDefault="0067227E" w:rsidP="00F65F5C">
      <w:pPr>
        <w:spacing w:line="276" w:lineRule="auto"/>
        <w:jc w:val="both"/>
        <w:rPr>
          <w:rFonts w:ascii="Arial" w:hAnsi="Arial" w:cs="Arial"/>
          <w:sz w:val="24"/>
          <w:szCs w:val="24"/>
        </w:rPr>
      </w:pPr>
    </w:p>
    <w:p w14:paraId="7034C411" w14:textId="77777777" w:rsidR="0067227E" w:rsidRPr="00F65F5C" w:rsidRDefault="0067227E" w:rsidP="00F65F5C">
      <w:pPr>
        <w:spacing w:line="276" w:lineRule="auto"/>
        <w:jc w:val="both"/>
        <w:rPr>
          <w:rFonts w:ascii="Arial" w:eastAsia="Calibri" w:hAnsi="Arial" w:cs="Arial"/>
          <w:b/>
          <w:bCs/>
          <w:sz w:val="24"/>
          <w:szCs w:val="24"/>
          <w:u w:val="single"/>
        </w:rPr>
      </w:pPr>
    </w:p>
    <w:p w14:paraId="3352A51B" w14:textId="77777777" w:rsidR="0067227E" w:rsidRPr="00F65F5C" w:rsidRDefault="0067227E" w:rsidP="00F65F5C">
      <w:pPr>
        <w:spacing w:line="276" w:lineRule="auto"/>
        <w:ind w:left="360"/>
        <w:jc w:val="both"/>
        <w:rPr>
          <w:rFonts w:ascii="Arial" w:eastAsia="Calibri" w:hAnsi="Arial" w:cs="Arial"/>
          <w:b/>
          <w:bCs/>
          <w:sz w:val="24"/>
          <w:szCs w:val="24"/>
        </w:rPr>
      </w:pPr>
    </w:p>
    <w:p w14:paraId="0494CA10" w14:textId="77777777" w:rsidR="0067227E" w:rsidRPr="00F65F5C" w:rsidRDefault="0067227E" w:rsidP="00F65F5C">
      <w:pPr>
        <w:spacing w:line="276" w:lineRule="auto"/>
        <w:jc w:val="both"/>
        <w:rPr>
          <w:rFonts w:ascii="Arial" w:eastAsia="Calibri" w:hAnsi="Arial" w:cs="Arial"/>
          <w:b/>
          <w:bCs/>
          <w:sz w:val="24"/>
          <w:szCs w:val="24"/>
        </w:rPr>
      </w:pPr>
    </w:p>
    <w:p w14:paraId="5B1885B4" w14:textId="77777777" w:rsidR="0067227E" w:rsidRPr="00F65F5C" w:rsidRDefault="0067227E" w:rsidP="00F65F5C">
      <w:pPr>
        <w:spacing w:line="276" w:lineRule="auto"/>
        <w:jc w:val="both"/>
        <w:rPr>
          <w:rFonts w:ascii="Arial" w:hAnsi="Arial" w:cs="Arial"/>
          <w:sz w:val="24"/>
          <w:szCs w:val="24"/>
        </w:rPr>
      </w:pPr>
    </w:p>
    <w:sectPr w:rsidR="0067227E" w:rsidRPr="00F65F5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1D6"/>
    <w:multiLevelType w:val="multilevel"/>
    <w:tmpl w:val="E416D1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704E34"/>
    <w:multiLevelType w:val="hybridMultilevel"/>
    <w:tmpl w:val="D60AF080"/>
    <w:lvl w:ilvl="0" w:tplc="D374962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FC77CA"/>
    <w:multiLevelType w:val="multilevel"/>
    <w:tmpl w:val="C296AE7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70071D9"/>
    <w:multiLevelType w:val="hybridMultilevel"/>
    <w:tmpl w:val="9E4AE996"/>
    <w:lvl w:ilvl="0" w:tplc="D374962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D9463E8"/>
    <w:multiLevelType w:val="hybridMultilevel"/>
    <w:tmpl w:val="09707E74"/>
    <w:lvl w:ilvl="0" w:tplc="D374962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9D57D8A"/>
    <w:multiLevelType w:val="hybridMultilevel"/>
    <w:tmpl w:val="B6CEA568"/>
    <w:lvl w:ilvl="0" w:tplc="D374962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3BB52FA"/>
    <w:multiLevelType w:val="hybridMultilevel"/>
    <w:tmpl w:val="EB246534"/>
    <w:lvl w:ilvl="0" w:tplc="D374962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BB1334C"/>
    <w:multiLevelType w:val="hybridMultilevel"/>
    <w:tmpl w:val="4A369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BF24CE"/>
    <w:multiLevelType w:val="hybridMultilevel"/>
    <w:tmpl w:val="F0CC8950"/>
    <w:lvl w:ilvl="0" w:tplc="D3749628">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646809885">
    <w:abstractNumId w:val="2"/>
  </w:num>
  <w:num w:numId="2" w16cid:durableId="750201397">
    <w:abstractNumId w:val="0"/>
  </w:num>
  <w:num w:numId="3" w16cid:durableId="324094177">
    <w:abstractNumId w:val="8"/>
  </w:num>
  <w:num w:numId="4" w16cid:durableId="813569197">
    <w:abstractNumId w:val="7"/>
  </w:num>
  <w:num w:numId="5" w16cid:durableId="957415809">
    <w:abstractNumId w:val="6"/>
  </w:num>
  <w:num w:numId="6" w16cid:durableId="226260363">
    <w:abstractNumId w:val="3"/>
  </w:num>
  <w:num w:numId="7" w16cid:durableId="1940289842">
    <w:abstractNumId w:val="4"/>
  </w:num>
  <w:num w:numId="8" w16cid:durableId="539898883">
    <w:abstractNumId w:val="1"/>
  </w:num>
  <w:num w:numId="9" w16cid:durableId="1796293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7E"/>
    <w:rsid w:val="00112160"/>
    <w:rsid w:val="0014583E"/>
    <w:rsid w:val="004E1894"/>
    <w:rsid w:val="0067227E"/>
    <w:rsid w:val="006F6E20"/>
    <w:rsid w:val="00710724"/>
    <w:rsid w:val="00787A4B"/>
    <w:rsid w:val="007C4175"/>
    <w:rsid w:val="00886E60"/>
    <w:rsid w:val="00950372"/>
    <w:rsid w:val="00AC61EA"/>
    <w:rsid w:val="00AE4A1A"/>
    <w:rsid w:val="00F65F5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7AC7"/>
  <w15:docId w15:val="{6E8E057F-3814-4916-B617-577909C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5B0E"/>
    <w:pPr>
      <w:spacing w:after="160" w:line="259" w:lineRule="auto"/>
    </w:pPr>
    <w:rPr>
      <w:sz w:val="22"/>
      <w:szCs w:val="22"/>
    </w:rPr>
  </w:style>
  <w:style w:type="paragraph" w:styleId="Nadpis1">
    <w:name w:val="heading 1"/>
    <w:basedOn w:val="Normln"/>
    <w:next w:val="Normln"/>
    <w:link w:val="Nadpis1Char"/>
    <w:qFormat/>
    <w:rsid w:val="00785B0E"/>
    <w:pPr>
      <w:keepNext/>
      <w:spacing w:after="0" w:line="240" w:lineRule="auto"/>
      <w:outlineLvl w:val="0"/>
    </w:pPr>
    <w:rPr>
      <w:rFonts w:ascii="Times New Roman" w:eastAsia="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785B0E"/>
    <w:rPr>
      <w:rFonts w:ascii="Times New Roman" w:eastAsia="Times New Roman" w:hAnsi="Times New Roman" w:cs="Times New Roman"/>
      <w:b/>
    </w:rPr>
  </w:style>
  <w:style w:type="character" w:customStyle="1" w:styleId="ZkladntextChar">
    <w:name w:val="Základní text Char"/>
    <w:basedOn w:val="Standardnpsmoodstavce"/>
    <w:link w:val="Zkladntext"/>
    <w:qFormat/>
    <w:rsid w:val="00785B0E"/>
    <w:rPr>
      <w:rFonts w:ascii="Times New Roman" w:eastAsia="Times New Roman" w:hAnsi="Times New Roman" w:cs="Times New Roman"/>
      <w:bCs/>
      <w:sz w:val="22"/>
      <w:lang w:val="it-IT"/>
    </w:rPr>
  </w:style>
  <w:style w:type="character" w:customStyle="1" w:styleId="TextbublinyChar">
    <w:name w:val="Text bubliny Char"/>
    <w:basedOn w:val="Standardnpsmoodstavce"/>
    <w:link w:val="Textbubliny"/>
    <w:uiPriority w:val="99"/>
    <w:semiHidden/>
    <w:qFormat/>
    <w:rsid w:val="00B55295"/>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785B0E"/>
    <w:pPr>
      <w:spacing w:after="120" w:line="240" w:lineRule="auto"/>
    </w:pPr>
    <w:rPr>
      <w:rFonts w:ascii="Times New Roman" w:eastAsia="Times New Roman" w:hAnsi="Times New Roman" w:cs="Times New Roman"/>
      <w:bCs/>
      <w:szCs w:val="24"/>
      <w:lang w:val="it-IT"/>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B55295"/>
    <w:pPr>
      <w:spacing w:after="0" w:line="240" w:lineRule="auto"/>
    </w:pPr>
    <w:rPr>
      <w:rFonts w:ascii="Segoe UI" w:hAnsi="Segoe UI" w:cs="Segoe UI"/>
      <w:sz w:val="18"/>
      <w:szCs w:val="18"/>
    </w:rPr>
  </w:style>
  <w:style w:type="character" w:styleId="Hypertextovodkaz">
    <w:name w:val="Hyperlink"/>
    <w:basedOn w:val="Standardnpsmoodstavce"/>
    <w:uiPriority w:val="99"/>
    <w:semiHidden/>
    <w:unhideWhenUsed/>
    <w:rsid w:val="00710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1123</Words>
  <Characters>6626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Lvdch.lh@gmail.com</dc:creator>
  <dc:description/>
  <cp:lastModifiedBy>Štichhauer, Radek</cp:lastModifiedBy>
  <cp:revision>6</cp:revision>
  <cp:lastPrinted>2022-12-28T08:05:00Z</cp:lastPrinted>
  <dcterms:created xsi:type="dcterms:W3CDTF">2023-01-01T16:45:00Z</dcterms:created>
  <dcterms:modified xsi:type="dcterms:W3CDTF">2023-01-22T19:54:00Z</dcterms:modified>
  <dc:language>cs-CZ</dc:language>
</cp:coreProperties>
</file>